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A8D" w:rsidRDefault="009D1A8D" w:rsidP="009D1A8D">
      <w:pPr>
        <w:contextualSpacing/>
        <w:jc w:val="center"/>
      </w:pPr>
    </w:p>
    <w:p w:rsidR="009D1A8D" w:rsidRPr="005B03B8" w:rsidRDefault="009D1A8D" w:rsidP="009D1A8D">
      <w:pPr>
        <w:contextualSpacing/>
        <w:jc w:val="center"/>
      </w:pPr>
      <w:r>
        <w:rPr>
          <w:noProof/>
        </w:rPr>
        <w:drawing>
          <wp:inline distT="0" distB="0" distL="0" distR="0" wp14:anchorId="5F2BE318" wp14:editId="31B3E80F">
            <wp:extent cx="850900" cy="1379220"/>
            <wp:effectExtent l="0" t="0" r="635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6078" cy="1436240"/>
                    </a:xfrm>
                    <a:prstGeom prst="rect">
                      <a:avLst/>
                    </a:prstGeom>
                    <a:noFill/>
                    <a:ln>
                      <a:noFill/>
                    </a:ln>
                  </pic:spPr>
                </pic:pic>
              </a:graphicData>
            </a:graphic>
          </wp:inline>
        </w:drawing>
      </w:r>
    </w:p>
    <w:p w:rsidR="009D1A8D" w:rsidRPr="00FC3CF2" w:rsidRDefault="009D1A8D" w:rsidP="009D1A8D">
      <w:pPr>
        <w:pStyle w:val="Default"/>
        <w:spacing w:line="360" w:lineRule="auto"/>
        <w:contextualSpacing/>
        <w:jc w:val="center"/>
        <w:rPr>
          <w:rFonts w:asciiTheme="majorBidi" w:hAnsiTheme="majorBidi" w:cstheme="majorBidi"/>
          <w:sz w:val="32"/>
          <w:szCs w:val="32"/>
        </w:rPr>
      </w:pPr>
      <w:proofErr w:type="spellStart"/>
      <w:r w:rsidRPr="00FC3CF2">
        <w:rPr>
          <w:rFonts w:asciiTheme="majorBidi" w:hAnsiTheme="majorBidi" w:cstheme="majorBidi"/>
          <w:b/>
          <w:bCs/>
          <w:sz w:val="32"/>
          <w:szCs w:val="32"/>
        </w:rPr>
        <w:t>Kharazmi</w:t>
      </w:r>
      <w:proofErr w:type="spellEnd"/>
      <w:r w:rsidRPr="00FC3CF2">
        <w:rPr>
          <w:rFonts w:asciiTheme="majorBidi" w:hAnsiTheme="majorBidi" w:cstheme="majorBidi"/>
          <w:b/>
          <w:bCs/>
          <w:sz w:val="32"/>
          <w:szCs w:val="32"/>
        </w:rPr>
        <w:t xml:space="preserve"> University</w:t>
      </w:r>
      <w:r w:rsidRPr="00FC3CF2">
        <w:rPr>
          <w:rFonts w:asciiTheme="majorBidi" w:hAnsiTheme="majorBidi" w:cstheme="majorBidi"/>
          <w:sz w:val="32"/>
          <w:szCs w:val="32"/>
        </w:rPr>
        <w:t xml:space="preserve"> </w:t>
      </w:r>
    </w:p>
    <w:p w:rsidR="009D1A8D" w:rsidRPr="00FC3CF2" w:rsidRDefault="009D1A8D" w:rsidP="009D1A8D">
      <w:pPr>
        <w:pStyle w:val="Default"/>
        <w:spacing w:line="360" w:lineRule="auto"/>
        <w:contextualSpacing/>
        <w:jc w:val="center"/>
        <w:rPr>
          <w:rFonts w:asciiTheme="majorBidi" w:hAnsiTheme="majorBidi" w:cstheme="majorBidi"/>
          <w:b/>
          <w:bCs/>
          <w:sz w:val="32"/>
          <w:szCs w:val="32"/>
        </w:rPr>
      </w:pPr>
      <w:r w:rsidRPr="00FC3CF2">
        <w:rPr>
          <w:rFonts w:asciiTheme="majorBidi" w:hAnsiTheme="majorBidi" w:cstheme="majorBidi"/>
          <w:b/>
          <w:bCs/>
          <w:sz w:val="32"/>
          <w:szCs w:val="32"/>
        </w:rPr>
        <w:t xml:space="preserve">Faculty of Literature and Humanities </w:t>
      </w:r>
    </w:p>
    <w:p w:rsidR="009D1A8D" w:rsidRPr="00FC3CF2" w:rsidRDefault="009D1A8D" w:rsidP="009D1A8D">
      <w:pPr>
        <w:contextualSpacing/>
        <w:jc w:val="center"/>
        <w:rPr>
          <w:rFonts w:asciiTheme="majorBidi" w:hAnsiTheme="majorBidi" w:cstheme="majorBidi"/>
          <w:b/>
          <w:bCs/>
          <w:sz w:val="32"/>
          <w:szCs w:val="32"/>
        </w:rPr>
      </w:pPr>
      <w:r w:rsidRPr="00FC3CF2">
        <w:rPr>
          <w:rFonts w:asciiTheme="majorBidi" w:hAnsiTheme="majorBidi" w:cstheme="majorBidi"/>
          <w:b/>
          <w:bCs/>
          <w:sz w:val="32"/>
          <w:szCs w:val="32"/>
        </w:rPr>
        <w:t xml:space="preserve">Department of Foreign Languages </w:t>
      </w:r>
    </w:p>
    <w:p w:rsidR="009D1A8D" w:rsidRPr="00FC3CF2" w:rsidRDefault="009D1A8D" w:rsidP="009D1A8D">
      <w:pPr>
        <w:contextualSpacing/>
        <w:jc w:val="center"/>
        <w:rPr>
          <w:rFonts w:asciiTheme="majorBidi" w:hAnsiTheme="majorBidi" w:cstheme="majorBidi"/>
          <w:b/>
          <w:bCs/>
          <w:sz w:val="32"/>
          <w:szCs w:val="32"/>
        </w:rPr>
      </w:pPr>
    </w:p>
    <w:p w:rsidR="009D1A8D" w:rsidRPr="00FC3CF2" w:rsidRDefault="009D1A8D" w:rsidP="009D1A8D">
      <w:pPr>
        <w:contextualSpacing/>
        <w:jc w:val="center"/>
        <w:rPr>
          <w:rFonts w:asciiTheme="majorBidi" w:hAnsiTheme="majorBidi" w:cstheme="majorBidi"/>
          <w:b/>
          <w:bCs/>
          <w:sz w:val="32"/>
          <w:szCs w:val="32"/>
        </w:rPr>
      </w:pPr>
      <w:r w:rsidRPr="00FC3CF2">
        <w:rPr>
          <w:rFonts w:asciiTheme="majorBidi" w:hAnsiTheme="majorBidi" w:cstheme="majorBidi"/>
          <w:b/>
          <w:bCs/>
          <w:sz w:val="32"/>
          <w:szCs w:val="32"/>
        </w:rPr>
        <w:t>TEFL/TESOL Major</w:t>
      </w:r>
    </w:p>
    <w:p w:rsidR="00014DD7" w:rsidRDefault="00014DD7" w:rsidP="009D1A8D">
      <w:pPr>
        <w:contextualSpacing/>
        <w:jc w:val="center"/>
        <w:rPr>
          <w:rFonts w:asciiTheme="majorBidi" w:hAnsiTheme="majorBidi" w:cstheme="majorBidi"/>
          <w:b/>
          <w:bCs/>
          <w:sz w:val="28"/>
          <w:szCs w:val="28"/>
        </w:rPr>
      </w:pPr>
    </w:p>
    <w:p w:rsidR="009D1A8D" w:rsidRPr="005B03B8" w:rsidRDefault="009D1A8D" w:rsidP="009D1A8D">
      <w:pPr>
        <w:contextualSpacing/>
        <w:jc w:val="center"/>
        <w:rPr>
          <w:rFonts w:asciiTheme="majorBidi" w:hAnsiTheme="majorBidi" w:cstheme="majorBidi"/>
          <w:b/>
          <w:bCs/>
          <w:sz w:val="36"/>
          <w:szCs w:val="36"/>
        </w:rPr>
      </w:pPr>
    </w:p>
    <w:p w:rsidR="009D1A8D" w:rsidRPr="00FC3CF2" w:rsidRDefault="009D1A8D" w:rsidP="009D1A8D">
      <w:pPr>
        <w:spacing w:after="0" w:line="360" w:lineRule="auto"/>
        <w:contextualSpacing/>
        <w:jc w:val="center"/>
        <w:rPr>
          <w:rFonts w:ascii="Times New Roman" w:hAnsi="Times New Roman" w:cs="Times New Roman"/>
          <w:b/>
          <w:bCs/>
          <w:sz w:val="32"/>
          <w:szCs w:val="32"/>
        </w:rPr>
      </w:pPr>
      <w:r w:rsidRPr="00FC3CF2">
        <w:rPr>
          <w:rFonts w:ascii="Times New Roman" w:hAnsi="Times New Roman" w:cs="Times New Roman"/>
          <w:b/>
          <w:bCs/>
          <w:sz w:val="32"/>
          <w:szCs w:val="32"/>
        </w:rPr>
        <w:t>ESP Needs Analysis of Afghan Students of Economics at BA Level</w:t>
      </w:r>
    </w:p>
    <w:p w:rsidR="009D1A8D" w:rsidRPr="00FC3CF2" w:rsidRDefault="009D1A8D" w:rsidP="009D1A8D">
      <w:pPr>
        <w:pStyle w:val="Default"/>
        <w:spacing w:line="360" w:lineRule="auto"/>
        <w:contextualSpacing/>
        <w:rPr>
          <w:rFonts w:asciiTheme="majorBidi" w:hAnsiTheme="majorBidi" w:cstheme="majorBidi"/>
          <w:sz w:val="28"/>
          <w:szCs w:val="28"/>
        </w:rPr>
      </w:pPr>
    </w:p>
    <w:p w:rsidR="009D1A8D" w:rsidRPr="00FC3CF2" w:rsidRDefault="009D1A8D" w:rsidP="009D1A8D">
      <w:pPr>
        <w:pStyle w:val="Default"/>
        <w:spacing w:line="360" w:lineRule="auto"/>
        <w:contextualSpacing/>
        <w:jc w:val="center"/>
        <w:rPr>
          <w:rFonts w:asciiTheme="majorBidi" w:hAnsiTheme="majorBidi" w:cstheme="majorBidi"/>
          <w:sz w:val="28"/>
          <w:szCs w:val="28"/>
        </w:rPr>
      </w:pPr>
      <w:r w:rsidRPr="00FC3CF2">
        <w:rPr>
          <w:rFonts w:asciiTheme="majorBidi" w:hAnsiTheme="majorBidi" w:cstheme="majorBidi"/>
          <w:b/>
          <w:bCs/>
          <w:sz w:val="28"/>
          <w:szCs w:val="28"/>
        </w:rPr>
        <w:t xml:space="preserve">Supervisor: Dr. Hossein </w:t>
      </w:r>
      <w:proofErr w:type="spellStart"/>
      <w:r w:rsidRPr="00FC3CF2">
        <w:rPr>
          <w:rFonts w:asciiTheme="majorBidi" w:hAnsiTheme="majorBidi" w:cstheme="majorBidi"/>
          <w:b/>
          <w:bCs/>
          <w:sz w:val="28"/>
          <w:szCs w:val="28"/>
        </w:rPr>
        <w:t>Talibzadeh</w:t>
      </w:r>
      <w:proofErr w:type="spellEnd"/>
    </w:p>
    <w:p w:rsidR="009D1A8D" w:rsidRDefault="009D1A8D" w:rsidP="009D1A8D">
      <w:pPr>
        <w:pStyle w:val="Default"/>
        <w:spacing w:after="120"/>
        <w:contextualSpacing/>
        <w:rPr>
          <w:rFonts w:asciiTheme="majorBidi" w:hAnsiTheme="majorBidi" w:cstheme="majorBidi"/>
          <w:b/>
          <w:bCs/>
          <w:sz w:val="32"/>
          <w:szCs w:val="32"/>
        </w:rPr>
      </w:pPr>
    </w:p>
    <w:p w:rsidR="009D1A8D" w:rsidRDefault="009D1A8D" w:rsidP="009D1A8D">
      <w:pPr>
        <w:pStyle w:val="Default"/>
        <w:spacing w:after="120"/>
        <w:contextualSpacing/>
        <w:rPr>
          <w:rFonts w:asciiTheme="majorBidi" w:hAnsiTheme="majorBidi" w:cstheme="majorBidi"/>
          <w:b/>
          <w:bCs/>
          <w:sz w:val="32"/>
          <w:szCs w:val="32"/>
        </w:rPr>
      </w:pPr>
    </w:p>
    <w:p w:rsidR="009D1A8D" w:rsidRDefault="009D1A8D" w:rsidP="009D1A8D">
      <w:pPr>
        <w:pStyle w:val="Default"/>
        <w:spacing w:after="120"/>
        <w:contextualSpacing/>
        <w:rPr>
          <w:rFonts w:asciiTheme="majorBidi" w:hAnsiTheme="majorBidi" w:cstheme="majorBidi"/>
          <w:b/>
          <w:bCs/>
          <w:sz w:val="28"/>
          <w:szCs w:val="28"/>
        </w:rPr>
      </w:pPr>
    </w:p>
    <w:p w:rsidR="009D1A8D" w:rsidRDefault="009D1A8D" w:rsidP="009D1A8D">
      <w:pPr>
        <w:pStyle w:val="Default"/>
        <w:spacing w:after="120"/>
        <w:contextualSpacing/>
        <w:jc w:val="center"/>
        <w:rPr>
          <w:rFonts w:asciiTheme="majorBidi" w:hAnsiTheme="majorBidi" w:cstheme="majorBidi"/>
          <w:b/>
          <w:bCs/>
          <w:sz w:val="28"/>
          <w:szCs w:val="28"/>
        </w:rPr>
      </w:pPr>
      <w:r>
        <w:rPr>
          <w:rFonts w:asciiTheme="majorBidi" w:hAnsiTheme="majorBidi" w:cstheme="majorBidi"/>
          <w:b/>
          <w:bCs/>
          <w:sz w:val="28"/>
          <w:szCs w:val="28"/>
        </w:rPr>
        <w:t>By</w:t>
      </w:r>
    </w:p>
    <w:p w:rsidR="009D1A8D" w:rsidRDefault="009D1A8D" w:rsidP="009D1A8D">
      <w:pPr>
        <w:pStyle w:val="Default"/>
        <w:spacing w:after="120"/>
        <w:contextualSpacing/>
        <w:jc w:val="center"/>
        <w:rPr>
          <w:rFonts w:asciiTheme="majorBidi" w:hAnsiTheme="majorBidi" w:cstheme="majorBidi"/>
          <w:sz w:val="28"/>
          <w:szCs w:val="28"/>
        </w:rPr>
      </w:pPr>
    </w:p>
    <w:p w:rsidR="009D1A8D" w:rsidRDefault="009D1A8D" w:rsidP="009D1A8D">
      <w:pPr>
        <w:pStyle w:val="Default"/>
        <w:spacing w:line="360" w:lineRule="auto"/>
        <w:contextualSpacing/>
        <w:jc w:val="center"/>
        <w:rPr>
          <w:rFonts w:asciiTheme="majorBidi" w:hAnsiTheme="majorBidi" w:cstheme="majorBidi"/>
          <w:b/>
          <w:bCs/>
          <w:sz w:val="32"/>
          <w:szCs w:val="32"/>
        </w:rPr>
      </w:pPr>
      <w:r>
        <w:rPr>
          <w:rFonts w:asciiTheme="majorBidi" w:hAnsiTheme="majorBidi" w:cstheme="majorBidi"/>
          <w:b/>
          <w:bCs/>
          <w:sz w:val="32"/>
          <w:szCs w:val="32"/>
        </w:rPr>
        <w:t>Obaidullah Obaid</w:t>
      </w:r>
    </w:p>
    <w:p w:rsidR="009D1A8D" w:rsidRDefault="009D1A8D" w:rsidP="009D1A8D">
      <w:pPr>
        <w:pStyle w:val="Default"/>
        <w:spacing w:line="360" w:lineRule="auto"/>
        <w:contextualSpacing/>
        <w:jc w:val="center"/>
        <w:rPr>
          <w:rFonts w:asciiTheme="majorBidi" w:hAnsiTheme="majorBidi" w:cstheme="majorBidi"/>
          <w:b/>
          <w:bCs/>
          <w:sz w:val="32"/>
          <w:szCs w:val="32"/>
        </w:rPr>
      </w:pPr>
    </w:p>
    <w:p w:rsidR="009D1A8D" w:rsidRDefault="009D1A8D" w:rsidP="009D1A8D">
      <w:pPr>
        <w:pStyle w:val="Default"/>
        <w:spacing w:line="360" w:lineRule="auto"/>
        <w:contextualSpacing/>
        <w:jc w:val="center"/>
        <w:rPr>
          <w:rFonts w:asciiTheme="majorBidi" w:hAnsiTheme="majorBidi" w:cstheme="majorBidi"/>
          <w:b/>
          <w:bCs/>
          <w:sz w:val="32"/>
          <w:szCs w:val="32"/>
        </w:rPr>
      </w:pPr>
    </w:p>
    <w:p w:rsidR="009D1A8D" w:rsidRDefault="009D1A8D" w:rsidP="009D1A8D">
      <w:pPr>
        <w:pStyle w:val="Default"/>
        <w:spacing w:line="360" w:lineRule="auto"/>
        <w:contextualSpacing/>
        <w:jc w:val="center"/>
        <w:rPr>
          <w:rFonts w:asciiTheme="majorBidi" w:hAnsiTheme="majorBidi" w:cstheme="majorBidi"/>
        </w:rPr>
      </w:pPr>
      <w:r>
        <w:rPr>
          <w:rFonts w:asciiTheme="majorBidi" w:hAnsiTheme="majorBidi" w:cstheme="majorBidi"/>
        </w:rPr>
        <w:t xml:space="preserve">Tehran, Iran </w:t>
      </w:r>
    </w:p>
    <w:p w:rsidR="00F3214B" w:rsidRDefault="009D1A8D" w:rsidP="009D1A8D">
      <w:pPr>
        <w:jc w:val="center"/>
        <w:rPr>
          <w:rFonts w:asciiTheme="majorBidi" w:hAnsiTheme="majorBidi" w:cstheme="majorBidi"/>
          <w:b/>
          <w:bCs/>
          <w:sz w:val="24"/>
          <w:szCs w:val="24"/>
        </w:rPr>
      </w:pPr>
      <w:r w:rsidRPr="009D1A8D">
        <w:rPr>
          <w:rFonts w:asciiTheme="majorBidi" w:hAnsiTheme="majorBidi" w:cstheme="majorBidi"/>
          <w:b/>
          <w:bCs/>
          <w:sz w:val="24"/>
          <w:szCs w:val="24"/>
        </w:rPr>
        <w:t>January 2025</w:t>
      </w:r>
    </w:p>
    <w:p w:rsidR="009D1A8D" w:rsidRDefault="009D1A8D" w:rsidP="00FC3CF2">
      <w:pPr>
        <w:rPr>
          <w:rFonts w:asciiTheme="majorBidi" w:hAnsiTheme="majorBidi" w:cstheme="majorBidi"/>
          <w:b/>
          <w:bCs/>
          <w:sz w:val="24"/>
          <w:szCs w:val="24"/>
        </w:rPr>
      </w:pPr>
    </w:p>
    <w:p w:rsidR="00FC3CF2" w:rsidRDefault="00FC3CF2" w:rsidP="00FC3CF2">
      <w:pPr>
        <w:rPr>
          <w:rFonts w:asciiTheme="majorBidi" w:hAnsiTheme="majorBidi" w:cstheme="majorBidi"/>
          <w:b/>
          <w:bCs/>
          <w:sz w:val="24"/>
          <w:szCs w:val="24"/>
          <w:rtl/>
        </w:rPr>
      </w:pPr>
    </w:p>
    <w:p w:rsidR="00AF7A1E" w:rsidRDefault="00AF7A1E" w:rsidP="00FC3CF2">
      <w:pPr>
        <w:rPr>
          <w:rFonts w:asciiTheme="majorBidi" w:hAnsiTheme="majorBidi" w:cstheme="majorBidi"/>
          <w:b/>
          <w:bCs/>
          <w:sz w:val="24"/>
          <w:szCs w:val="24"/>
        </w:rPr>
      </w:pPr>
    </w:p>
    <w:p w:rsidR="009D1A8D" w:rsidRPr="00466BEC" w:rsidRDefault="009D1A8D" w:rsidP="00F47332">
      <w:pPr>
        <w:pStyle w:val="Heading1"/>
        <w:spacing w:before="0" w:after="240"/>
        <w:rPr>
          <w:rFonts w:asciiTheme="majorBidi" w:hAnsiTheme="majorBidi"/>
          <w:sz w:val="36"/>
          <w:szCs w:val="36"/>
        </w:rPr>
      </w:pPr>
      <w:bookmarkStart w:id="0" w:name="_Toc176447989"/>
      <w:bookmarkStart w:id="1" w:name="_Toc176465560"/>
      <w:bookmarkStart w:id="2" w:name="_Toc176850079"/>
      <w:bookmarkStart w:id="3" w:name="_Toc179244967"/>
      <w:r w:rsidRPr="00EF2182">
        <w:rPr>
          <w:rFonts w:asciiTheme="majorBidi" w:hAnsiTheme="majorBidi"/>
          <w:sz w:val="36"/>
          <w:szCs w:val="36"/>
        </w:rPr>
        <w:lastRenderedPageBreak/>
        <w:t>Abstract</w:t>
      </w:r>
      <w:bookmarkEnd w:id="0"/>
      <w:bookmarkEnd w:id="1"/>
      <w:bookmarkEnd w:id="2"/>
      <w:bookmarkEnd w:id="3"/>
    </w:p>
    <w:p w:rsidR="008B4E31" w:rsidRDefault="008B4E31" w:rsidP="00472B86">
      <w:pPr>
        <w:spacing w:line="360" w:lineRule="auto"/>
        <w:jc w:val="both"/>
        <w:rPr>
          <w:rFonts w:asciiTheme="majorBidi" w:hAnsiTheme="majorBidi" w:cstheme="majorBidi"/>
          <w:sz w:val="24"/>
          <w:szCs w:val="24"/>
        </w:rPr>
      </w:pPr>
      <w:r w:rsidRPr="008B4E31">
        <w:rPr>
          <w:rFonts w:asciiTheme="majorBidi" w:hAnsiTheme="majorBidi" w:cstheme="majorBidi"/>
          <w:sz w:val="24"/>
          <w:szCs w:val="24"/>
        </w:rPr>
        <w:t>This study evaluated the English for Specific Purposes (ESP) needs of Afghan undergraduate economics students using Hutchinson and Waters' framework of present and target situation needs. The present situation analysis revealed deficiencies in vocabulary, pronunciation, sentence structure, and skills such as reading, writing, listening, and translating subject-specific texts. Target situation needs highlighted students' expectations for proficiency improvement in these areas and mastering skills for academic and professional demands, such as using statistical software and communicating economic concepts.</w:t>
      </w:r>
      <w:r>
        <w:rPr>
          <w:rFonts w:asciiTheme="majorBidi" w:hAnsiTheme="majorBidi" w:cstheme="majorBidi"/>
          <w:sz w:val="24"/>
          <w:szCs w:val="24"/>
        </w:rPr>
        <w:t xml:space="preserve"> </w:t>
      </w:r>
      <w:r w:rsidRPr="008B4E31">
        <w:rPr>
          <w:rFonts w:asciiTheme="majorBidi" w:hAnsiTheme="majorBidi" w:cstheme="majorBidi"/>
          <w:sz w:val="24"/>
          <w:szCs w:val="24"/>
        </w:rPr>
        <w:t xml:space="preserve">A triangulation of qualitative and quantitative methods was employed, including questionnaires, self-assessment, semi-structured interviews, and non-participant observations, with data analyzed using SPSS 27 for frequency and descriptive statistics (Mean, Skewness, and Standard Deviation). Participants included 20 ESP instructors and 50 male economics students aged 18–27 from five Afghan universities: Kabul University, </w:t>
      </w:r>
      <w:proofErr w:type="spellStart"/>
      <w:r w:rsidRPr="008B4E31">
        <w:rPr>
          <w:rFonts w:asciiTheme="majorBidi" w:hAnsiTheme="majorBidi" w:cstheme="majorBidi"/>
          <w:sz w:val="24"/>
          <w:szCs w:val="24"/>
        </w:rPr>
        <w:t>Alberoni</w:t>
      </w:r>
      <w:proofErr w:type="spellEnd"/>
      <w:r w:rsidRPr="008B4E31">
        <w:rPr>
          <w:rFonts w:asciiTheme="majorBidi" w:hAnsiTheme="majorBidi" w:cstheme="majorBidi"/>
          <w:sz w:val="24"/>
          <w:szCs w:val="24"/>
        </w:rPr>
        <w:t xml:space="preserve"> University, </w:t>
      </w:r>
      <w:proofErr w:type="spellStart"/>
      <w:r w:rsidRPr="008B4E31">
        <w:rPr>
          <w:rFonts w:asciiTheme="majorBidi" w:hAnsiTheme="majorBidi" w:cstheme="majorBidi"/>
          <w:sz w:val="24"/>
          <w:szCs w:val="24"/>
        </w:rPr>
        <w:t>Parwan</w:t>
      </w:r>
      <w:proofErr w:type="spellEnd"/>
      <w:r w:rsidRPr="008B4E31">
        <w:rPr>
          <w:rFonts w:asciiTheme="majorBidi" w:hAnsiTheme="majorBidi" w:cstheme="majorBidi"/>
          <w:sz w:val="24"/>
          <w:szCs w:val="24"/>
        </w:rPr>
        <w:t xml:space="preserve"> University, </w:t>
      </w:r>
      <w:proofErr w:type="spellStart"/>
      <w:r w:rsidRPr="008B4E31">
        <w:rPr>
          <w:rFonts w:asciiTheme="majorBidi" w:hAnsiTheme="majorBidi" w:cstheme="majorBidi"/>
          <w:sz w:val="24"/>
          <w:szCs w:val="24"/>
        </w:rPr>
        <w:t>Kardan</w:t>
      </w:r>
      <w:proofErr w:type="spellEnd"/>
      <w:r w:rsidRPr="008B4E31">
        <w:rPr>
          <w:rFonts w:asciiTheme="majorBidi" w:hAnsiTheme="majorBidi" w:cstheme="majorBidi"/>
          <w:sz w:val="24"/>
          <w:szCs w:val="24"/>
        </w:rPr>
        <w:t xml:space="preserve"> Private University, and Rana Private University.</w:t>
      </w:r>
      <w:r>
        <w:rPr>
          <w:rFonts w:asciiTheme="majorBidi" w:hAnsiTheme="majorBidi" w:cstheme="majorBidi"/>
          <w:sz w:val="24"/>
          <w:szCs w:val="24"/>
        </w:rPr>
        <w:t xml:space="preserve"> </w:t>
      </w:r>
      <w:r w:rsidRPr="008B4E31">
        <w:rPr>
          <w:rFonts w:asciiTheme="majorBidi" w:hAnsiTheme="majorBidi" w:cstheme="majorBidi"/>
          <w:sz w:val="24"/>
          <w:szCs w:val="24"/>
        </w:rPr>
        <w:t>Findings showed that students' self-assessments aligned with their low General English Proficiency (GEP) scores, though instructors often underestimated their abilities. Students strongly preferred ESP classes, prioritizing speaking and writing skills for improvement. However, progress was hindered by outdated textbooks, limited course hours, large class sizes, and a shortage of qualified instructors. Additionally, students struggled with bilingual dictionaries and translating materials due to limited resources.</w:t>
      </w:r>
      <w:r>
        <w:rPr>
          <w:rFonts w:asciiTheme="majorBidi" w:hAnsiTheme="majorBidi" w:cstheme="majorBidi"/>
          <w:sz w:val="24"/>
          <w:szCs w:val="24"/>
        </w:rPr>
        <w:t xml:space="preserve"> </w:t>
      </w:r>
      <w:r w:rsidRPr="008B4E31">
        <w:rPr>
          <w:rFonts w:asciiTheme="majorBidi" w:hAnsiTheme="majorBidi" w:cstheme="majorBidi"/>
          <w:sz w:val="24"/>
          <w:szCs w:val="24"/>
        </w:rPr>
        <w:t>Despite these challenges, 70-90% of students valued ESP classes for academic and career success. The study emphasized the need for curriculum reform and better teaching resources to bridge the gap between students' current abilities and academic goals. Findings also confirmed students' positive attitudes toward learning English.</w:t>
      </w:r>
      <w:r w:rsidR="00472B86">
        <w:rPr>
          <w:rFonts w:asciiTheme="majorBidi" w:hAnsiTheme="majorBidi" w:cstheme="majorBidi"/>
          <w:sz w:val="24"/>
          <w:szCs w:val="24"/>
        </w:rPr>
        <w:t xml:space="preserve"> Eventually, Afghan economics students stated that English is a crucial and essential academic requirement, without it, they cannot achieve to any academic progress and success since all scientific resources in economics are published in English.</w:t>
      </w:r>
    </w:p>
    <w:p w:rsidR="00472B86" w:rsidRPr="008B4E31" w:rsidRDefault="00472B86" w:rsidP="00472B86">
      <w:pPr>
        <w:spacing w:line="360" w:lineRule="auto"/>
        <w:jc w:val="both"/>
        <w:rPr>
          <w:rFonts w:asciiTheme="majorBidi" w:hAnsiTheme="majorBidi" w:cstheme="majorBidi"/>
          <w:sz w:val="24"/>
          <w:szCs w:val="24"/>
        </w:rPr>
      </w:pPr>
    </w:p>
    <w:p w:rsidR="009D1A8D" w:rsidRDefault="00014DD7" w:rsidP="0073148D">
      <w:pPr>
        <w:spacing w:line="360" w:lineRule="auto"/>
        <w:rPr>
          <w:rFonts w:asciiTheme="majorBidi" w:hAnsiTheme="majorBidi" w:cstheme="majorBidi"/>
          <w:sz w:val="24"/>
          <w:szCs w:val="24"/>
        </w:rPr>
      </w:pPr>
      <w:r>
        <w:rPr>
          <w:rFonts w:asciiTheme="majorBidi" w:hAnsiTheme="majorBidi" w:cstheme="majorBidi"/>
          <w:b/>
          <w:bCs/>
          <w:sz w:val="32"/>
          <w:szCs w:val="32"/>
        </w:rPr>
        <w:t>Keyw</w:t>
      </w:r>
      <w:r w:rsidR="009D1A8D" w:rsidRPr="00014DD7">
        <w:rPr>
          <w:rFonts w:asciiTheme="majorBidi" w:hAnsiTheme="majorBidi" w:cstheme="majorBidi"/>
          <w:b/>
          <w:bCs/>
          <w:sz w:val="32"/>
          <w:szCs w:val="32"/>
        </w:rPr>
        <w:t>ords:</w:t>
      </w:r>
      <w:r w:rsidR="009D1A8D" w:rsidRPr="00014DD7">
        <w:rPr>
          <w:rFonts w:asciiTheme="majorBidi" w:hAnsiTheme="majorBidi" w:cstheme="majorBidi"/>
          <w:sz w:val="32"/>
          <w:szCs w:val="32"/>
        </w:rPr>
        <w:t xml:space="preserve"> </w:t>
      </w:r>
      <w:r w:rsidR="009D1A8D">
        <w:rPr>
          <w:rFonts w:asciiTheme="majorBidi" w:hAnsiTheme="majorBidi" w:cstheme="majorBidi"/>
          <w:sz w:val="24"/>
          <w:szCs w:val="24"/>
        </w:rPr>
        <w:t>ESP, Needs, Needs Analysis,</w:t>
      </w:r>
      <w:r w:rsidR="009D1A8D">
        <w:rPr>
          <w:rFonts w:ascii="Times New Roman" w:hAnsi="Times New Roman" w:cs="Times New Roman"/>
          <w:sz w:val="24"/>
          <w:szCs w:val="24"/>
        </w:rPr>
        <w:t xml:space="preserve"> Present situation Analysis,</w:t>
      </w:r>
      <w:r w:rsidR="009D1A8D" w:rsidRPr="007827C7">
        <w:rPr>
          <w:rFonts w:ascii="Times New Roman" w:hAnsi="Times New Roman" w:cs="Times New Roman"/>
          <w:sz w:val="24"/>
          <w:szCs w:val="24"/>
        </w:rPr>
        <w:t xml:space="preserve"> </w:t>
      </w:r>
      <w:r w:rsidR="009D1A8D">
        <w:rPr>
          <w:rFonts w:ascii="Times New Roman" w:hAnsi="Times New Roman" w:cs="Times New Roman"/>
          <w:sz w:val="24"/>
          <w:szCs w:val="24"/>
        </w:rPr>
        <w:t>Target Situation Analysis,</w:t>
      </w:r>
      <w:r w:rsidR="009D1A8D">
        <w:rPr>
          <w:rFonts w:asciiTheme="majorBidi" w:hAnsiTheme="majorBidi" w:cstheme="majorBidi"/>
          <w:sz w:val="24"/>
          <w:szCs w:val="24"/>
        </w:rPr>
        <w:t xml:space="preserve"> English for Academic Purposes</w:t>
      </w:r>
    </w:p>
    <w:p w:rsidR="00FC3CF2" w:rsidRDefault="00FC3CF2" w:rsidP="009D1A8D">
      <w:pPr>
        <w:rPr>
          <w:rFonts w:asciiTheme="majorBidi" w:hAnsiTheme="majorBidi" w:cstheme="majorBidi"/>
          <w:sz w:val="24"/>
          <w:szCs w:val="24"/>
        </w:rPr>
      </w:pPr>
    </w:p>
    <w:p w:rsidR="009D1A8D" w:rsidRPr="00BE75AB" w:rsidRDefault="009D1A8D" w:rsidP="000C35B9">
      <w:pPr>
        <w:pStyle w:val="Heading1"/>
        <w:spacing w:before="0" w:after="240"/>
        <w:rPr>
          <w:rFonts w:asciiTheme="majorBidi" w:hAnsiTheme="majorBidi"/>
          <w:sz w:val="36"/>
          <w:szCs w:val="36"/>
        </w:rPr>
      </w:pPr>
      <w:bookmarkStart w:id="4" w:name="_Toc176850085"/>
      <w:bookmarkStart w:id="5" w:name="_Toc179244974"/>
      <w:r w:rsidRPr="00BE75AB">
        <w:rPr>
          <w:rFonts w:asciiTheme="majorBidi" w:hAnsiTheme="majorBidi"/>
          <w:sz w:val="36"/>
          <w:szCs w:val="36"/>
        </w:rPr>
        <w:lastRenderedPageBreak/>
        <w:t>Introduction</w:t>
      </w:r>
      <w:bookmarkEnd w:id="4"/>
      <w:bookmarkEnd w:id="5"/>
    </w:p>
    <w:p w:rsidR="006239D5" w:rsidRPr="006239D5" w:rsidRDefault="006239D5" w:rsidP="006239D5">
      <w:pPr>
        <w:spacing w:line="360" w:lineRule="auto"/>
        <w:contextualSpacing/>
        <w:jc w:val="both"/>
        <w:rPr>
          <w:rFonts w:asciiTheme="majorBidi" w:hAnsiTheme="majorBidi" w:cstheme="majorBidi"/>
          <w:color w:val="000000"/>
          <w:sz w:val="24"/>
          <w:szCs w:val="24"/>
        </w:rPr>
      </w:pPr>
      <w:r w:rsidRPr="006239D5">
        <w:rPr>
          <w:rFonts w:asciiTheme="majorBidi" w:hAnsiTheme="majorBidi" w:cstheme="majorBidi"/>
          <w:color w:val="000000"/>
          <w:sz w:val="24"/>
          <w:szCs w:val="24"/>
        </w:rPr>
        <w:t>English is a global language that one cannot succeed in a field without learning properly and precisely because many of today's resources are printed and published in various fields of education. It has achieved the status of an international language due to its profound influence on numerous aspects of life. English is the primary language in books, newspapers, airports, international business, academic conferences, science, technology, diplomacy, sports, pop music, and advertising (Anthony, 2018, p. 3). The most significant transformation is evident in education, where scientists, professors, and experts provide accurate and new sources for students daily. Thus, every student must acquire English proficiency to access useful and comprehensive information from important global sources.</w:t>
      </w:r>
    </w:p>
    <w:p w:rsidR="006239D5" w:rsidRPr="006239D5" w:rsidRDefault="006239D5" w:rsidP="008B4E31">
      <w:pPr>
        <w:spacing w:line="360" w:lineRule="auto"/>
        <w:ind w:firstLine="720"/>
        <w:contextualSpacing/>
        <w:jc w:val="both"/>
        <w:rPr>
          <w:rFonts w:asciiTheme="majorBidi" w:hAnsiTheme="majorBidi" w:cstheme="majorBidi"/>
          <w:color w:val="000000"/>
          <w:sz w:val="24"/>
          <w:szCs w:val="24"/>
        </w:rPr>
      </w:pPr>
      <w:r w:rsidRPr="006239D5">
        <w:rPr>
          <w:rFonts w:asciiTheme="majorBidi" w:hAnsiTheme="majorBidi" w:cstheme="majorBidi"/>
          <w:color w:val="000000"/>
          <w:sz w:val="24"/>
          <w:szCs w:val="24"/>
        </w:rPr>
        <w:t>The global expansion of business and trade has cemented English as an international language, fostering connections between nations. English plays a crucial role in global education, driven by the increasing demand for scientific, technical, and academic engagement. Hutchinson and Waters (1987, p. 8) highlight its prevalence as the global language of science and commerce, shaping a generation motivated to acquire English proficiency.</w:t>
      </w:r>
    </w:p>
    <w:p w:rsidR="006239D5" w:rsidRPr="006239D5" w:rsidRDefault="006239D5" w:rsidP="008B4E31">
      <w:pPr>
        <w:spacing w:line="360" w:lineRule="auto"/>
        <w:ind w:firstLine="720"/>
        <w:contextualSpacing/>
        <w:jc w:val="both"/>
        <w:rPr>
          <w:rFonts w:asciiTheme="majorBidi" w:hAnsiTheme="majorBidi" w:cstheme="majorBidi"/>
          <w:color w:val="000000"/>
          <w:sz w:val="24"/>
          <w:szCs w:val="24"/>
        </w:rPr>
      </w:pPr>
      <w:r w:rsidRPr="006239D5">
        <w:rPr>
          <w:rFonts w:asciiTheme="majorBidi" w:hAnsiTheme="majorBidi" w:cstheme="majorBidi"/>
          <w:color w:val="000000"/>
          <w:sz w:val="24"/>
          <w:szCs w:val="24"/>
        </w:rPr>
        <w:t>If ranked by the number of native speakers, English is third, with approximately 375 million native speakers, following Mandarin Chinese with 982 million and Spanish with 420 million (Statista, 2017). However, considering both native and non-native speakers, English is the most widely used language globally, with nearly 1.5 billion users (Statista, 2017). This dominance is attributed to its historical link to global trade and commerce since the 16th century and its role in the growth of the computer industry (</w:t>
      </w:r>
      <w:proofErr w:type="spellStart"/>
      <w:r w:rsidRPr="006239D5">
        <w:rPr>
          <w:rFonts w:asciiTheme="majorBidi" w:hAnsiTheme="majorBidi" w:cstheme="majorBidi"/>
          <w:color w:val="000000"/>
          <w:sz w:val="24"/>
          <w:szCs w:val="24"/>
        </w:rPr>
        <w:t>Starfield</w:t>
      </w:r>
      <w:proofErr w:type="spellEnd"/>
      <w:r w:rsidRPr="006239D5">
        <w:rPr>
          <w:rFonts w:asciiTheme="majorBidi" w:hAnsiTheme="majorBidi" w:cstheme="majorBidi"/>
          <w:color w:val="000000"/>
          <w:sz w:val="24"/>
          <w:szCs w:val="24"/>
        </w:rPr>
        <w:t>, 2013, p. 21). Today, English is integral to preparing students for professional roles in their fields, particularly in higher education (</w:t>
      </w:r>
      <w:proofErr w:type="spellStart"/>
      <w:r w:rsidRPr="006239D5">
        <w:rPr>
          <w:rFonts w:asciiTheme="majorBidi" w:hAnsiTheme="majorBidi" w:cstheme="majorBidi"/>
          <w:color w:val="000000"/>
          <w:sz w:val="24"/>
          <w:szCs w:val="24"/>
        </w:rPr>
        <w:t>Asrifan</w:t>
      </w:r>
      <w:proofErr w:type="spellEnd"/>
      <w:r w:rsidRPr="006239D5">
        <w:rPr>
          <w:rFonts w:asciiTheme="majorBidi" w:hAnsiTheme="majorBidi" w:cstheme="majorBidi"/>
          <w:color w:val="000000"/>
          <w:sz w:val="24"/>
          <w:szCs w:val="24"/>
        </w:rPr>
        <w:t xml:space="preserve">, </w:t>
      </w:r>
      <w:proofErr w:type="spellStart"/>
      <w:r w:rsidRPr="006239D5">
        <w:rPr>
          <w:rFonts w:asciiTheme="majorBidi" w:hAnsiTheme="majorBidi" w:cstheme="majorBidi"/>
          <w:color w:val="000000"/>
          <w:sz w:val="24"/>
          <w:szCs w:val="24"/>
        </w:rPr>
        <w:t>Vargheese</w:t>
      </w:r>
      <w:proofErr w:type="spellEnd"/>
      <w:r w:rsidRPr="006239D5">
        <w:rPr>
          <w:rFonts w:asciiTheme="majorBidi" w:hAnsiTheme="majorBidi" w:cstheme="majorBidi"/>
          <w:color w:val="000000"/>
          <w:sz w:val="24"/>
          <w:szCs w:val="24"/>
        </w:rPr>
        <w:t>, T., &amp; Amir, 2020, p. 14).</w:t>
      </w:r>
    </w:p>
    <w:p w:rsidR="006239D5" w:rsidRPr="006239D5" w:rsidRDefault="006239D5" w:rsidP="008B4E31">
      <w:pPr>
        <w:spacing w:line="360" w:lineRule="auto"/>
        <w:ind w:firstLine="720"/>
        <w:contextualSpacing/>
        <w:jc w:val="both"/>
        <w:rPr>
          <w:rFonts w:asciiTheme="majorBidi" w:hAnsiTheme="majorBidi" w:cstheme="majorBidi"/>
          <w:color w:val="000000"/>
          <w:sz w:val="24"/>
          <w:szCs w:val="24"/>
        </w:rPr>
      </w:pPr>
      <w:r w:rsidRPr="006239D5">
        <w:rPr>
          <w:rFonts w:asciiTheme="majorBidi" w:hAnsiTheme="majorBidi" w:cstheme="majorBidi"/>
          <w:color w:val="000000"/>
          <w:sz w:val="24"/>
          <w:szCs w:val="24"/>
        </w:rPr>
        <w:t>Since the 1960s, English for Specific Purposes (ESP) has been defined as a learner-centered approach in English language teaching (ELT), focusing on addressing students' academic and occupational needs (Hutchinson &amp; Waters, 1987, p. 19). ESP is characterized by its integration of ideas from Communicative Language Teaching (CLT), Task-Based Language Teaching (TBLT), and Project-Based Learning (PBL) while maintaining its distinct learner-focused and subject-specific features (Richards &amp; Rodgers, 2014, p. 67). It has established itself as an influential approach in academic settings (Charles, 2013, p. 45) and is widely respected in countries where ESP professionals often lead academic English programs and contribute to international strategies in organizations.</w:t>
      </w:r>
    </w:p>
    <w:p w:rsidR="006239D5" w:rsidRPr="006239D5" w:rsidRDefault="006239D5" w:rsidP="006239D5">
      <w:pPr>
        <w:spacing w:line="360" w:lineRule="auto"/>
        <w:contextualSpacing/>
        <w:jc w:val="both"/>
        <w:rPr>
          <w:rFonts w:asciiTheme="majorBidi" w:hAnsiTheme="majorBidi" w:cstheme="majorBidi"/>
          <w:color w:val="000000"/>
          <w:sz w:val="24"/>
          <w:szCs w:val="24"/>
        </w:rPr>
      </w:pPr>
      <w:r w:rsidRPr="006239D5">
        <w:rPr>
          <w:rFonts w:asciiTheme="majorBidi" w:hAnsiTheme="majorBidi" w:cstheme="majorBidi"/>
          <w:color w:val="000000"/>
          <w:sz w:val="24"/>
          <w:szCs w:val="24"/>
        </w:rPr>
        <w:lastRenderedPageBreak/>
        <w:t>ESP addresses the immediate or future academic and occupational requirements of learners, concentrating on the essential language, genres, and skills needed to meet these needs. This is achieved through general and discipline-specific teaching materials and methods (Anthony, 2018, p. 7). It encompasses diverse contexts, including English for Academic Purposes (EAP), English for Occupational Purposes (EOP), and English for Professional Purposes (EPP), further divided into general and specific purposes such as English for medical studies, law, and political science (</w:t>
      </w:r>
      <w:proofErr w:type="spellStart"/>
      <w:r w:rsidRPr="006239D5">
        <w:rPr>
          <w:rFonts w:asciiTheme="majorBidi" w:hAnsiTheme="majorBidi" w:cstheme="majorBidi"/>
          <w:color w:val="000000"/>
          <w:sz w:val="24"/>
          <w:szCs w:val="24"/>
        </w:rPr>
        <w:t>Basturkmen</w:t>
      </w:r>
      <w:proofErr w:type="spellEnd"/>
      <w:r w:rsidRPr="006239D5">
        <w:rPr>
          <w:rFonts w:asciiTheme="majorBidi" w:hAnsiTheme="majorBidi" w:cstheme="majorBidi"/>
          <w:color w:val="000000"/>
          <w:sz w:val="24"/>
          <w:szCs w:val="24"/>
        </w:rPr>
        <w:t>, 2010, p. 32).</w:t>
      </w:r>
    </w:p>
    <w:p w:rsidR="006239D5" w:rsidRDefault="006239D5" w:rsidP="008B4E31">
      <w:pPr>
        <w:spacing w:line="360" w:lineRule="auto"/>
        <w:ind w:firstLine="720"/>
        <w:contextualSpacing/>
        <w:jc w:val="both"/>
        <w:rPr>
          <w:rFonts w:asciiTheme="majorBidi" w:hAnsiTheme="majorBidi" w:cstheme="majorBidi"/>
          <w:color w:val="000000"/>
          <w:sz w:val="24"/>
          <w:szCs w:val="24"/>
        </w:rPr>
      </w:pPr>
      <w:r w:rsidRPr="006239D5">
        <w:rPr>
          <w:rFonts w:asciiTheme="majorBidi" w:hAnsiTheme="majorBidi" w:cstheme="majorBidi"/>
          <w:color w:val="000000"/>
          <w:sz w:val="24"/>
          <w:szCs w:val="24"/>
        </w:rPr>
        <w:t>Needs Analysis, the foundation of ESP, evaluates learners' communicative needs and defines the target situation and learning environment. This process identifies the methods, materials, tasks, and activities necessary to support academic success and career goals. Hutchinson and Waters (1987, p. 54) categorize needs into target needs (necessities, lacks, and wants) and learning or present needs, which are essential for mastering skills and achieving learning objectives. Needs Analysis has become a key tool globally for tailoring English instruction to the specific requirements of various fields, ensuring students are equipped for their academic and professional endeavors.</w:t>
      </w:r>
    </w:p>
    <w:p w:rsidR="006E0504" w:rsidRPr="000F486A" w:rsidRDefault="006E0504" w:rsidP="006E0504">
      <w:pPr>
        <w:pStyle w:val="Default"/>
        <w:spacing w:line="360" w:lineRule="auto"/>
        <w:ind w:firstLine="720"/>
        <w:contextualSpacing/>
        <w:jc w:val="both"/>
        <w:rPr>
          <w:rFonts w:asciiTheme="majorBidi" w:hAnsiTheme="majorBidi" w:cstheme="majorBidi"/>
          <w:color w:val="auto"/>
          <w:lang w:bidi="fa-IR"/>
        </w:rPr>
      </w:pPr>
      <w:r w:rsidRPr="000F486A">
        <w:rPr>
          <w:rFonts w:asciiTheme="majorBidi" w:hAnsiTheme="majorBidi" w:cstheme="majorBidi"/>
          <w:color w:val="auto"/>
          <w:lang w:bidi="fa-IR"/>
        </w:rPr>
        <w:t xml:space="preserve">Based on the above definitions, it can be stated that English for Specific Purposes (ESP) and General English are essential and urgent needs for researchers, university professors, experts, and students in various disciplines worldwide. In the field of ESP, numerous studies have been conducted in various sectors across different countries, such as English for law and political science, English for economics and management, English for medicine and pharmacy, English for computer engineering, English for civil and electrical engineering, English for agriculture, English for chemistry and physics, English for psychology, and others. However, in Afghanistan, ESP is still a relatively new subject, and very few researchers and university professors have conducted studies in this area. For instance, </w:t>
      </w:r>
      <w:proofErr w:type="spellStart"/>
      <w:r w:rsidRPr="000F486A">
        <w:rPr>
          <w:rFonts w:asciiTheme="majorBidi" w:hAnsiTheme="majorBidi" w:cstheme="majorBidi"/>
          <w:color w:val="auto"/>
          <w:lang w:bidi="fa-IR"/>
        </w:rPr>
        <w:t>Fereydoun</w:t>
      </w:r>
      <w:proofErr w:type="spellEnd"/>
      <w:r w:rsidRPr="000F486A">
        <w:rPr>
          <w:rFonts w:asciiTheme="majorBidi" w:hAnsiTheme="majorBidi" w:cstheme="majorBidi"/>
          <w:color w:val="auto"/>
          <w:lang w:bidi="fa-IR"/>
        </w:rPr>
        <w:t xml:space="preserve"> </w:t>
      </w:r>
      <w:proofErr w:type="spellStart"/>
      <w:r w:rsidRPr="000F486A">
        <w:rPr>
          <w:rFonts w:asciiTheme="majorBidi" w:hAnsiTheme="majorBidi" w:cstheme="majorBidi"/>
          <w:color w:val="auto"/>
          <w:lang w:bidi="fa-IR"/>
        </w:rPr>
        <w:t>Afzali</w:t>
      </w:r>
      <w:proofErr w:type="spellEnd"/>
      <w:r w:rsidRPr="000F486A">
        <w:rPr>
          <w:rFonts w:asciiTheme="majorBidi" w:hAnsiTheme="majorBidi" w:cstheme="majorBidi"/>
          <w:color w:val="auto"/>
          <w:lang w:bidi="fa-IR"/>
        </w:rPr>
        <w:t xml:space="preserve"> conducted research titled “English for Agriculture in Afghanistan” as part of his master’s thesis at </w:t>
      </w:r>
      <w:proofErr w:type="spellStart"/>
      <w:r w:rsidRPr="000F486A">
        <w:rPr>
          <w:rFonts w:asciiTheme="majorBidi" w:hAnsiTheme="majorBidi" w:cstheme="majorBidi"/>
          <w:color w:val="auto"/>
          <w:lang w:bidi="fa-IR"/>
        </w:rPr>
        <w:t>Kharazmi</w:t>
      </w:r>
      <w:proofErr w:type="spellEnd"/>
      <w:r w:rsidRPr="000F486A">
        <w:rPr>
          <w:rFonts w:asciiTheme="majorBidi" w:hAnsiTheme="majorBidi" w:cstheme="majorBidi"/>
          <w:color w:val="auto"/>
          <w:lang w:bidi="fa-IR"/>
        </w:rPr>
        <w:t xml:space="preserve"> University in Tehran, Iran. Nevertheless, to date, no research has been conducted on ESP, particularly regarding the English needs of Economics students, either by the Ministry of Higher Education in Afghanistan or by Afghan researchers and professors.</w:t>
      </w:r>
    </w:p>
    <w:p w:rsidR="006E0504" w:rsidRPr="000F486A" w:rsidRDefault="006E0504" w:rsidP="006E0504">
      <w:pPr>
        <w:pStyle w:val="Default"/>
        <w:spacing w:line="360" w:lineRule="auto"/>
        <w:ind w:firstLine="720"/>
        <w:contextualSpacing/>
        <w:jc w:val="both"/>
        <w:rPr>
          <w:rFonts w:asciiTheme="majorBidi" w:hAnsiTheme="majorBidi" w:cstheme="majorBidi"/>
          <w:color w:val="auto"/>
          <w:lang w:bidi="fa-IR"/>
        </w:rPr>
      </w:pPr>
      <w:r w:rsidRPr="000F486A">
        <w:rPr>
          <w:rFonts w:asciiTheme="majorBidi" w:hAnsiTheme="majorBidi" w:cstheme="majorBidi"/>
          <w:color w:val="auto"/>
          <w:lang w:bidi="fa-IR"/>
        </w:rPr>
        <w:t>In Afghan universities, English instruction in key disciplines such as Economics is often underrepresented, despite its crucial role in accessing academic resources and global communication. This lack of attention has left Economics students without adequate support in developing the essential English skills they need for their academic and professional success.</w:t>
      </w:r>
      <w:r>
        <w:rPr>
          <w:rFonts w:asciiTheme="majorBidi" w:hAnsiTheme="majorBidi" w:cstheme="majorBidi" w:hint="cs"/>
          <w:color w:val="auto"/>
          <w:rtl/>
          <w:lang w:bidi="fa-IR"/>
        </w:rPr>
        <w:t xml:space="preserve"> </w:t>
      </w:r>
      <w:r w:rsidRPr="000F486A">
        <w:rPr>
          <w:rFonts w:asciiTheme="majorBidi" w:hAnsiTheme="majorBidi" w:cstheme="majorBidi"/>
          <w:color w:val="auto"/>
          <w:lang w:bidi="fa-IR"/>
        </w:rPr>
        <w:t>This study seeks to address this issue by employing a triangulation method—</w:t>
      </w:r>
      <w:r w:rsidRPr="000F486A">
        <w:rPr>
          <w:rFonts w:asciiTheme="majorBidi" w:hAnsiTheme="majorBidi" w:cstheme="majorBidi"/>
          <w:color w:val="auto"/>
          <w:lang w:bidi="fa-IR"/>
        </w:rPr>
        <w:lastRenderedPageBreak/>
        <w:t>combining interviews, observations, and questionnaires—to identify the specific English needs and aspirations of Economics students at the Bachelor’s level. Drawing on Hutchinson and Waters’ (1987) framework, the research examines students' attitudes toward learning English, their engagement in the learning process, and their motivation as key factors influencing language acquisition.</w:t>
      </w:r>
    </w:p>
    <w:p w:rsidR="006E0504" w:rsidRDefault="006E0504" w:rsidP="006239D5">
      <w:pPr>
        <w:pStyle w:val="Default"/>
        <w:spacing w:line="360" w:lineRule="auto"/>
        <w:ind w:firstLine="720"/>
        <w:contextualSpacing/>
        <w:jc w:val="both"/>
        <w:rPr>
          <w:rFonts w:asciiTheme="majorBidi" w:hAnsiTheme="majorBidi" w:cstheme="majorBidi"/>
          <w:color w:val="auto"/>
          <w:rtl/>
          <w:lang w:bidi="fa-IR"/>
        </w:rPr>
      </w:pPr>
      <w:r w:rsidRPr="000F486A">
        <w:rPr>
          <w:rFonts w:asciiTheme="majorBidi" w:hAnsiTheme="majorBidi" w:cstheme="majorBidi"/>
          <w:color w:val="auto"/>
          <w:lang w:bidi="fa-IR"/>
        </w:rPr>
        <w:t>Additionally, this research investigates the role of instructors in ESP instruction, focusing on their teaching methodologies and the selection of educational resources, which are crucial for aligning instruction with students' specific needs and goals. By analyzing the perspectives of both students and professors, this study provides a comprehensive understanding of the current situation and offers recommendations for integrating English more effectively into the Economics curriculum. Ultimately, the aim of this research is to enhance the quality of higher education in Afghanistan, where English is increasingly important for academic and professional success.</w:t>
      </w:r>
    </w:p>
    <w:p w:rsidR="00D225B1" w:rsidRDefault="00D225B1" w:rsidP="00CA23BF">
      <w:pPr>
        <w:pStyle w:val="Heading1"/>
        <w:spacing w:before="0" w:after="240"/>
        <w:rPr>
          <w:rFonts w:asciiTheme="majorBidi" w:hAnsiTheme="majorBidi"/>
          <w:sz w:val="36"/>
          <w:szCs w:val="36"/>
        </w:rPr>
      </w:pPr>
      <w:r w:rsidRPr="00C20FE9">
        <w:rPr>
          <w:rFonts w:asciiTheme="majorBidi" w:hAnsiTheme="majorBidi"/>
          <w:sz w:val="36"/>
          <w:szCs w:val="36"/>
        </w:rPr>
        <w:t>Statement of the Problem</w:t>
      </w:r>
    </w:p>
    <w:p w:rsidR="00D225B1" w:rsidRDefault="00D225B1" w:rsidP="00D225B1">
      <w:pPr>
        <w:spacing w:line="360" w:lineRule="auto"/>
        <w:jc w:val="both"/>
        <w:rPr>
          <w:rFonts w:asciiTheme="majorBidi" w:hAnsiTheme="majorBidi" w:cstheme="majorBidi"/>
          <w:b/>
          <w:bCs/>
          <w:sz w:val="24"/>
          <w:szCs w:val="24"/>
        </w:rPr>
      </w:pPr>
      <w:bookmarkStart w:id="6" w:name="_Toc176850087"/>
      <w:r>
        <w:rPr>
          <w:rFonts w:asciiTheme="majorBidi" w:hAnsiTheme="majorBidi" w:cstheme="majorBidi"/>
          <w:sz w:val="24"/>
          <w:szCs w:val="24"/>
        </w:rPr>
        <w:t>English is universally recognized as a crucial language for success across various fields due to its dominance in academic publications and global communication channels. The pervasive role of English in accessing scholarly resources, participating in international discussions, and engaging with global expertise underscores its importance for students across all disciplines (Anthony, 2018). For Economics students, proficiency in English is particularly vital as it enables them to navigate international economic research, contribute to global economic dialogues, and seize professional opportunities.</w:t>
      </w:r>
    </w:p>
    <w:p w:rsidR="00D225B1" w:rsidRDefault="00D225B1" w:rsidP="004822F0">
      <w:pPr>
        <w:spacing w:line="360" w:lineRule="auto"/>
        <w:ind w:firstLine="720"/>
        <w:jc w:val="both"/>
        <w:rPr>
          <w:rFonts w:asciiTheme="majorBidi" w:hAnsiTheme="majorBidi" w:cstheme="majorBidi"/>
          <w:b/>
          <w:bCs/>
          <w:sz w:val="24"/>
          <w:szCs w:val="24"/>
        </w:rPr>
      </w:pPr>
      <w:r>
        <w:rPr>
          <w:rFonts w:asciiTheme="majorBidi" w:hAnsiTheme="majorBidi" w:cstheme="majorBidi"/>
          <w:sz w:val="24"/>
          <w:szCs w:val="24"/>
        </w:rPr>
        <w:t>However, a critical issue within Afghan universities is the insufficient integration of English language instruction tailored specifically to the field of Economics. Despite English being the global lingua franca, its teaching in Afghan higher education often lacks the specificity needed for Economics students. This generalized approach fails to address essential language skills specific to the discipline, such as technical economic terminology, academic writing, and professional communication (Dudley-Evans &amp; St John, 1998). The absence of specialized English for Specific Purposes (ESP) instruction results in significant challenges for students, including difficulties with understanding and using economic jargon, reading complex texts, and articulating economic concepts clearly in English (</w:t>
      </w:r>
      <w:proofErr w:type="spellStart"/>
      <w:r>
        <w:rPr>
          <w:rFonts w:asciiTheme="majorBidi" w:hAnsiTheme="majorBidi" w:cstheme="majorBidi"/>
          <w:sz w:val="24"/>
          <w:szCs w:val="24"/>
        </w:rPr>
        <w:t>Basturkmen</w:t>
      </w:r>
      <w:proofErr w:type="spellEnd"/>
      <w:r>
        <w:rPr>
          <w:rFonts w:asciiTheme="majorBidi" w:hAnsiTheme="majorBidi" w:cstheme="majorBidi"/>
          <w:sz w:val="24"/>
          <w:szCs w:val="24"/>
        </w:rPr>
        <w:t>, 2010).</w:t>
      </w:r>
    </w:p>
    <w:p w:rsidR="00D225B1" w:rsidRDefault="00D225B1" w:rsidP="004822F0">
      <w:pPr>
        <w:spacing w:line="360" w:lineRule="auto"/>
        <w:ind w:firstLine="720"/>
        <w:jc w:val="both"/>
        <w:rPr>
          <w:rFonts w:asciiTheme="majorBidi" w:hAnsiTheme="majorBidi" w:cstheme="majorBidi"/>
          <w:b/>
          <w:bCs/>
          <w:sz w:val="24"/>
          <w:szCs w:val="24"/>
        </w:rPr>
      </w:pPr>
      <w:r>
        <w:rPr>
          <w:rFonts w:asciiTheme="majorBidi" w:hAnsiTheme="majorBidi" w:cstheme="majorBidi"/>
          <w:sz w:val="24"/>
          <w:szCs w:val="24"/>
        </w:rPr>
        <w:t xml:space="preserve">Currently, Afghan Economics students face substantial barriers due to the lack of targeted ESP programs. These gaps manifest in their struggles with technical vocabulary, </w:t>
      </w:r>
      <w:r>
        <w:rPr>
          <w:rFonts w:asciiTheme="majorBidi" w:hAnsiTheme="majorBidi" w:cstheme="majorBidi"/>
          <w:sz w:val="24"/>
          <w:szCs w:val="24"/>
        </w:rPr>
        <w:lastRenderedPageBreak/>
        <w:t xml:space="preserve">comprehension of specialized literature, and the effective communication of intricate economic ideas (Flowerdew, 2013). The deficiency in focused ESP instruction means that students </w:t>
      </w:r>
      <w:proofErr w:type="gramStart"/>
      <w:r>
        <w:rPr>
          <w:rFonts w:asciiTheme="majorBidi" w:hAnsiTheme="majorBidi" w:cstheme="majorBidi"/>
          <w:sz w:val="24"/>
          <w:szCs w:val="24"/>
        </w:rPr>
        <w:t>are inadequately prepared</w:t>
      </w:r>
      <w:proofErr w:type="gramEnd"/>
      <w:r>
        <w:rPr>
          <w:rFonts w:asciiTheme="majorBidi" w:hAnsiTheme="majorBidi" w:cstheme="majorBidi"/>
          <w:sz w:val="24"/>
          <w:szCs w:val="24"/>
        </w:rPr>
        <w:t xml:space="preserve"> for the demands of their field, which relies heavily on English for research, professional growth, and international engagement (Hyland, 2013).</w:t>
      </w:r>
    </w:p>
    <w:p w:rsidR="00D225B1" w:rsidRDefault="00D225B1" w:rsidP="004822F0">
      <w:pPr>
        <w:spacing w:line="360" w:lineRule="auto"/>
        <w:ind w:firstLine="720"/>
        <w:jc w:val="both"/>
        <w:rPr>
          <w:rFonts w:asciiTheme="majorBidi" w:hAnsiTheme="majorBidi" w:cstheme="majorBidi"/>
          <w:b/>
          <w:bCs/>
          <w:sz w:val="24"/>
          <w:szCs w:val="24"/>
        </w:rPr>
      </w:pPr>
      <w:r>
        <w:rPr>
          <w:rFonts w:asciiTheme="majorBidi" w:hAnsiTheme="majorBidi" w:cstheme="majorBidi"/>
          <w:sz w:val="24"/>
          <w:szCs w:val="24"/>
        </w:rPr>
        <w:t xml:space="preserve">Furthermore, the existing English language courses at Afghan universities are not </w:t>
      </w:r>
      <w:proofErr w:type="gramStart"/>
      <w:r>
        <w:rPr>
          <w:rFonts w:asciiTheme="majorBidi" w:hAnsiTheme="majorBidi" w:cstheme="majorBidi"/>
          <w:sz w:val="24"/>
          <w:szCs w:val="24"/>
        </w:rPr>
        <w:t>well-aligned</w:t>
      </w:r>
      <w:proofErr w:type="gramEnd"/>
      <w:r>
        <w:rPr>
          <w:rFonts w:asciiTheme="majorBidi" w:hAnsiTheme="majorBidi" w:cstheme="majorBidi"/>
          <w:sz w:val="24"/>
          <w:szCs w:val="24"/>
        </w:rPr>
        <w:t xml:space="preserve"> with the specific needs of Economics students. While general English courses provide a foundational skill set, they fall short in addressing the particular language requirements of the Economics discipline, including the mastery of specialized terminology and the ability to conduct and present complex economic analyses (Hutchinson &amp; Waters, 1987). This misalignment creates a significant educational gap, impeding students' academic performance and career readiness (Robinson, 1991).</w:t>
      </w:r>
    </w:p>
    <w:p w:rsidR="00D225B1" w:rsidRDefault="00D225B1" w:rsidP="004822F0">
      <w:pPr>
        <w:spacing w:line="360" w:lineRule="auto"/>
        <w:ind w:firstLine="720"/>
        <w:jc w:val="both"/>
        <w:rPr>
          <w:rFonts w:asciiTheme="majorBidi" w:hAnsiTheme="majorBidi" w:cstheme="majorBidi"/>
          <w:b/>
          <w:bCs/>
          <w:sz w:val="24"/>
          <w:szCs w:val="24"/>
        </w:rPr>
      </w:pPr>
      <w:r>
        <w:rPr>
          <w:rFonts w:asciiTheme="majorBidi" w:hAnsiTheme="majorBidi" w:cstheme="majorBidi"/>
          <w:sz w:val="24"/>
          <w:szCs w:val="24"/>
        </w:rPr>
        <w:t xml:space="preserve">To bridge these gaps, a thorough ESP Needs Analysis is essential. This study aims to identify the precise linguistic challenges faced by Afghan </w:t>
      </w:r>
      <w:r w:rsidR="00D86C10">
        <w:rPr>
          <w:rFonts w:asciiTheme="majorBidi" w:hAnsiTheme="majorBidi" w:cstheme="majorBidi"/>
          <w:sz w:val="24"/>
          <w:szCs w:val="24"/>
        </w:rPr>
        <w:t>e</w:t>
      </w:r>
      <w:r>
        <w:rPr>
          <w:rFonts w:asciiTheme="majorBidi" w:hAnsiTheme="majorBidi" w:cstheme="majorBidi"/>
          <w:sz w:val="24"/>
          <w:szCs w:val="24"/>
        </w:rPr>
        <w:t xml:space="preserve">conomics students through methods such as interviews, observations, and questionnaires. By understanding these challenges, the research will highlight critical deficiencies in current English language instruction and inform the development of targeted teaching strategies (Jordan, 1997). The ultimate goal is to enhance the quality of English language education for Economics students in Afghanistan, ensuring they acquire the necessary skills for academic and professional success in the global economic arena (Flowerdew &amp; Peacock, 2001). This research will also contribute to the broader understanding of how ESP programs </w:t>
      </w:r>
      <w:proofErr w:type="gramStart"/>
      <w:r>
        <w:rPr>
          <w:rFonts w:asciiTheme="majorBidi" w:hAnsiTheme="majorBidi" w:cstheme="majorBidi"/>
          <w:sz w:val="24"/>
          <w:szCs w:val="24"/>
        </w:rPr>
        <w:t>can be optimized</w:t>
      </w:r>
      <w:proofErr w:type="gramEnd"/>
      <w:r>
        <w:rPr>
          <w:rFonts w:asciiTheme="majorBidi" w:hAnsiTheme="majorBidi" w:cstheme="majorBidi"/>
          <w:sz w:val="24"/>
          <w:szCs w:val="24"/>
        </w:rPr>
        <w:t xml:space="preserve"> to better serve students in developing countries and post-conflict contexts.</w:t>
      </w:r>
    </w:p>
    <w:p w:rsidR="00D225B1" w:rsidRDefault="00D225B1" w:rsidP="00CA23BF">
      <w:pPr>
        <w:pStyle w:val="Heading1"/>
        <w:spacing w:before="0" w:after="240"/>
        <w:rPr>
          <w:rFonts w:asciiTheme="majorBidi" w:hAnsiTheme="majorBidi"/>
          <w:sz w:val="36"/>
          <w:szCs w:val="36"/>
        </w:rPr>
      </w:pPr>
      <w:bookmarkStart w:id="7" w:name="_Toc179244976"/>
      <w:r w:rsidRPr="00C20FE9">
        <w:rPr>
          <w:rFonts w:asciiTheme="majorBidi" w:hAnsiTheme="majorBidi"/>
          <w:sz w:val="36"/>
          <w:szCs w:val="36"/>
        </w:rPr>
        <w:t>Purpose of the Study</w:t>
      </w:r>
      <w:bookmarkEnd w:id="6"/>
      <w:bookmarkEnd w:id="7"/>
    </w:p>
    <w:p w:rsidR="00D225B1" w:rsidRPr="00D225B1" w:rsidRDefault="00D225B1" w:rsidP="00D225B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aim of this study is to address and report Present situation language learning needs of Afghan students and Target situation English language needs, as well as critical challenges of ESP Needs Analysis for Afghan Students of Economics at the BA Level in Afghan Universities. Firstly, there is a lack of comprehensive understanding regarding the recognition of English for Specific Purposes (ESP) needs of Afghan learners in the field of economics. This knowledge gap hinders the development of tailored English language programs that effectively cater to the linguistic demands of economics education. Additionally, the study will explore the unique socio-cultural factors influencing language learning in the context of Afghanistan, which may </w:t>
      </w:r>
      <w:proofErr w:type="gramStart"/>
      <w:r>
        <w:rPr>
          <w:rFonts w:asciiTheme="majorBidi" w:hAnsiTheme="majorBidi" w:cstheme="majorBidi"/>
          <w:sz w:val="24"/>
          <w:szCs w:val="24"/>
        </w:rPr>
        <w:t>impact</w:t>
      </w:r>
      <w:proofErr w:type="gramEnd"/>
      <w:r>
        <w:rPr>
          <w:rFonts w:asciiTheme="majorBidi" w:hAnsiTheme="majorBidi" w:cstheme="majorBidi"/>
          <w:sz w:val="24"/>
          <w:szCs w:val="24"/>
        </w:rPr>
        <w:t xml:space="preserve"> the design and implementation of ESP courses. Furthermore, </w:t>
      </w:r>
      <w:r>
        <w:rPr>
          <w:rFonts w:asciiTheme="majorBidi" w:hAnsiTheme="majorBidi" w:cstheme="majorBidi"/>
          <w:sz w:val="24"/>
          <w:szCs w:val="24"/>
        </w:rPr>
        <w:lastRenderedPageBreak/>
        <w:t>making it imperative to study effective teaching methodologies for enhancing English proficiency and capacity in the context of economic studies for Afghan Students of Economics.</w:t>
      </w:r>
    </w:p>
    <w:p w:rsidR="009D1A8D" w:rsidRPr="0092604F" w:rsidRDefault="009D1A8D" w:rsidP="00EA2BF7">
      <w:pPr>
        <w:pStyle w:val="Heading1"/>
        <w:spacing w:before="0" w:after="240"/>
        <w:rPr>
          <w:rFonts w:asciiTheme="majorBidi" w:hAnsiTheme="majorBidi"/>
          <w:sz w:val="32"/>
          <w:szCs w:val="32"/>
        </w:rPr>
      </w:pPr>
      <w:r w:rsidRPr="0092604F">
        <w:rPr>
          <w:rFonts w:asciiTheme="majorBidi" w:hAnsiTheme="majorBidi"/>
          <w:sz w:val="32"/>
          <w:szCs w:val="32"/>
        </w:rPr>
        <w:t>The Study</w:t>
      </w:r>
    </w:p>
    <w:p w:rsidR="005B2C7B" w:rsidRDefault="005B2C7B" w:rsidP="00762B43">
      <w:pPr>
        <w:spacing w:line="360" w:lineRule="auto"/>
        <w:jc w:val="both"/>
        <w:rPr>
          <w:rFonts w:asciiTheme="majorBidi" w:hAnsiTheme="majorBidi" w:cstheme="majorBidi"/>
          <w:color w:val="221E1F"/>
          <w:sz w:val="24"/>
          <w:szCs w:val="24"/>
        </w:rPr>
      </w:pPr>
      <w:r w:rsidRPr="005B2C7B">
        <w:rPr>
          <w:rFonts w:asciiTheme="majorBidi" w:hAnsiTheme="majorBidi" w:cstheme="majorBidi"/>
          <w:color w:val="221E1F"/>
          <w:sz w:val="24"/>
          <w:szCs w:val="24"/>
        </w:rPr>
        <w:t xml:space="preserve">The ESP Needs Analysis of Afghan </w:t>
      </w:r>
      <w:r w:rsidR="00762B43">
        <w:rPr>
          <w:rFonts w:asciiTheme="majorBidi" w:hAnsiTheme="majorBidi" w:cstheme="majorBidi"/>
          <w:color w:val="221E1F"/>
          <w:sz w:val="24"/>
          <w:szCs w:val="24"/>
        </w:rPr>
        <w:t>e</w:t>
      </w:r>
      <w:r w:rsidRPr="005B2C7B">
        <w:rPr>
          <w:rFonts w:asciiTheme="majorBidi" w:hAnsiTheme="majorBidi" w:cstheme="majorBidi"/>
          <w:color w:val="221E1F"/>
          <w:sz w:val="24"/>
          <w:szCs w:val="24"/>
        </w:rPr>
        <w:t>conomics students at the BA level addresses the lack of comprehensive needs assessments in this under-researched program. Recognizing the global importance of English for economics students (Pritchard &amp; Nasr, 2004, p. 247), this study profiles their academic English needs using a triangulated approach combining qualitative and quantitative methods. Guided by the skills-based view of language (Robinson, 1991, p. 3), it examines language skills in reading, writing, vocabulary, collocations, text types, and genres.</w:t>
      </w:r>
    </w:p>
    <w:p w:rsidR="009D1A8D" w:rsidRPr="0092604F" w:rsidRDefault="009D1A8D" w:rsidP="009D1A8D">
      <w:pPr>
        <w:rPr>
          <w:rFonts w:asciiTheme="majorBidi" w:hAnsiTheme="majorBidi" w:cstheme="majorBidi"/>
          <w:sz w:val="28"/>
          <w:szCs w:val="28"/>
        </w:rPr>
      </w:pPr>
      <w:r w:rsidRPr="0092604F">
        <w:rPr>
          <w:rFonts w:asciiTheme="majorBidi" w:hAnsiTheme="majorBidi" w:cstheme="majorBidi"/>
          <w:color w:val="221E1F"/>
          <w:sz w:val="24"/>
          <w:szCs w:val="24"/>
        </w:rPr>
        <w:t>The following research questions were raised in this study:</w:t>
      </w:r>
    </w:p>
    <w:p w:rsidR="009D1A8D" w:rsidRPr="00DF18D3" w:rsidRDefault="009D1A8D" w:rsidP="009D1A8D">
      <w:pPr>
        <w:pStyle w:val="ListParagraph"/>
        <w:numPr>
          <w:ilvl w:val="0"/>
          <w:numId w:val="2"/>
        </w:numPr>
        <w:spacing w:line="360" w:lineRule="auto"/>
        <w:jc w:val="both"/>
        <w:rPr>
          <w:rFonts w:asciiTheme="majorBidi" w:hAnsiTheme="majorBidi" w:cstheme="majorBidi"/>
          <w:sz w:val="24"/>
          <w:szCs w:val="24"/>
        </w:rPr>
      </w:pPr>
      <w:r w:rsidRPr="00DF18D3">
        <w:rPr>
          <w:rFonts w:asciiTheme="majorBidi" w:hAnsiTheme="majorBidi" w:cstheme="majorBidi"/>
          <w:sz w:val="24"/>
          <w:szCs w:val="24"/>
        </w:rPr>
        <w:t xml:space="preserve">What are the </w:t>
      </w:r>
      <w:r>
        <w:rPr>
          <w:rFonts w:asciiTheme="majorBidi" w:hAnsiTheme="majorBidi" w:cstheme="majorBidi"/>
          <w:sz w:val="24"/>
          <w:szCs w:val="24"/>
        </w:rPr>
        <w:t>present situation</w:t>
      </w:r>
      <w:r w:rsidRPr="00DF18D3">
        <w:rPr>
          <w:rFonts w:asciiTheme="majorBidi" w:hAnsiTheme="majorBidi" w:cstheme="majorBidi"/>
          <w:sz w:val="24"/>
          <w:szCs w:val="24"/>
        </w:rPr>
        <w:t xml:space="preserve"> English </w:t>
      </w:r>
      <w:r>
        <w:rPr>
          <w:rFonts w:asciiTheme="majorBidi" w:hAnsiTheme="majorBidi" w:cstheme="majorBidi"/>
          <w:sz w:val="24"/>
          <w:szCs w:val="24"/>
        </w:rPr>
        <w:t>l</w:t>
      </w:r>
      <w:r w:rsidRPr="00DF18D3">
        <w:rPr>
          <w:rFonts w:asciiTheme="majorBidi" w:hAnsiTheme="majorBidi" w:cstheme="majorBidi"/>
          <w:sz w:val="24"/>
          <w:szCs w:val="24"/>
        </w:rPr>
        <w:t>anguage</w:t>
      </w:r>
      <w:r>
        <w:rPr>
          <w:rFonts w:asciiTheme="majorBidi" w:hAnsiTheme="majorBidi" w:cstheme="majorBidi"/>
          <w:sz w:val="24"/>
          <w:szCs w:val="24"/>
        </w:rPr>
        <w:t xml:space="preserve"> l</w:t>
      </w:r>
      <w:r w:rsidRPr="00DF18D3">
        <w:rPr>
          <w:rFonts w:asciiTheme="majorBidi" w:hAnsiTheme="majorBidi" w:cstheme="majorBidi"/>
          <w:sz w:val="24"/>
          <w:szCs w:val="24"/>
        </w:rPr>
        <w:t xml:space="preserve">earnings </w:t>
      </w:r>
      <w:r>
        <w:rPr>
          <w:rFonts w:asciiTheme="majorBidi" w:hAnsiTheme="majorBidi" w:cstheme="majorBidi"/>
          <w:sz w:val="24"/>
          <w:szCs w:val="24"/>
        </w:rPr>
        <w:t>n</w:t>
      </w:r>
      <w:r w:rsidRPr="00DF18D3">
        <w:rPr>
          <w:rFonts w:asciiTheme="majorBidi" w:hAnsiTheme="majorBidi" w:cstheme="majorBidi"/>
          <w:sz w:val="24"/>
          <w:szCs w:val="24"/>
        </w:rPr>
        <w:t xml:space="preserve">eeds of </w:t>
      </w:r>
      <w:r>
        <w:rPr>
          <w:rFonts w:asciiTheme="majorBidi" w:hAnsiTheme="majorBidi" w:cstheme="majorBidi"/>
          <w:sz w:val="24"/>
          <w:szCs w:val="24"/>
        </w:rPr>
        <w:t>s</w:t>
      </w:r>
      <w:r w:rsidRPr="00DF18D3">
        <w:rPr>
          <w:rFonts w:asciiTheme="majorBidi" w:hAnsiTheme="majorBidi" w:cstheme="majorBidi"/>
          <w:sz w:val="24"/>
          <w:szCs w:val="24"/>
        </w:rPr>
        <w:t xml:space="preserve">tudents of </w:t>
      </w:r>
      <w:r>
        <w:rPr>
          <w:rFonts w:asciiTheme="majorBidi" w:hAnsiTheme="majorBidi" w:cstheme="majorBidi"/>
          <w:sz w:val="24"/>
          <w:szCs w:val="24"/>
        </w:rPr>
        <w:t>e</w:t>
      </w:r>
      <w:r w:rsidRPr="00DF18D3">
        <w:rPr>
          <w:rFonts w:asciiTheme="majorBidi" w:hAnsiTheme="majorBidi" w:cstheme="majorBidi"/>
          <w:sz w:val="24"/>
          <w:szCs w:val="24"/>
        </w:rPr>
        <w:t xml:space="preserve">conomics in Afghan </w:t>
      </w:r>
      <w:r>
        <w:rPr>
          <w:rFonts w:asciiTheme="majorBidi" w:hAnsiTheme="majorBidi" w:cstheme="majorBidi"/>
          <w:sz w:val="24"/>
          <w:szCs w:val="24"/>
        </w:rPr>
        <w:t>u</w:t>
      </w:r>
      <w:r w:rsidRPr="00DF18D3">
        <w:rPr>
          <w:rFonts w:asciiTheme="majorBidi" w:hAnsiTheme="majorBidi" w:cstheme="majorBidi"/>
          <w:sz w:val="24"/>
          <w:szCs w:val="24"/>
        </w:rPr>
        <w:t>niversities?</w:t>
      </w:r>
    </w:p>
    <w:p w:rsidR="009D1A8D" w:rsidRPr="005B1BB3" w:rsidRDefault="009D1A8D" w:rsidP="009D1A8D">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What are the target situation</w:t>
      </w:r>
      <w:r w:rsidRPr="005B1BB3">
        <w:rPr>
          <w:rFonts w:asciiTheme="majorBidi" w:hAnsiTheme="majorBidi" w:cstheme="majorBidi"/>
          <w:sz w:val="24"/>
          <w:szCs w:val="24"/>
        </w:rPr>
        <w:t xml:space="preserve"> English </w:t>
      </w:r>
      <w:r>
        <w:rPr>
          <w:rFonts w:asciiTheme="majorBidi" w:hAnsiTheme="majorBidi" w:cstheme="majorBidi"/>
          <w:sz w:val="24"/>
          <w:szCs w:val="24"/>
        </w:rPr>
        <w:t>l</w:t>
      </w:r>
      <w:r w:rsidRPr="005B1BB3">
        <w:rPr>
          <w:rFonts w:asciiTheme="majorBidi" w:hAnsiTheme="majorBidi" w:cstheme="majorBidi"/>
          <w:sz w:val="24"/>
          <w:szCs w:val="24"/>
        </w:rPr>
        <w:t xml:space="preserve">anguage </w:t>
      </w:r>
      <w:r>
        <w:rPr>
          <w:rFonts w:asciiTheme="majorBidi" w:hAnsiTheme="majorBidi" w:cstheme="majorBidi"/>
          <w:sz w:val="24"/>
          <w:szCs w:val="24"/>
        </w:rPr>
        <w:t>n</w:t>
      </w:r>
      <w:r w:rsidRPr="005B1BB3">
        <w:rPr>
          <w:rFonts w:asciiTheme="majorBidi" w:hAnsiTheme="majorBidi" w:cstheme="majorBidi"/>
          <w:sz w:val="24"/>
          <w:szCs w:val="24"/>
        </w:rPr>
        <w:t xml:space="preserve">eeds of </w:t>
      </w:r>
      <w:r>
        <w:rPr>
          <w:rFonts w:asciiTheme="majorBidi" w:hAnsiTheme="majorBidi" w:cstheme="majorBidi"/>
          <w:sz w:val="24"/>
          <w:szCs w:val="24"/>
        </w:rPr>
        <w:t>s</w:t>
      </w:r>
      <w:r w:rsidRPr="005B1BB3">
        <w:rPr>
          <w:rFonts w:asciiTheme="majorBidi" w:hAnsiTheme="majorBidi" w:cstheme="majorBidi"/>
          <w:sz w:val="24"/>
          <w:szCs w:val="24"/>
        </w:rPr>
        <w:t xml:space="preserve">tudents of </w:t>
      </w:r>
      <w:r>
        <w:rPr>
          <w:rFonts w:asciiTheme="majorBidi" w:hAnsiTheme="majorBidi" w:cstheme="majorBidi"/>
          <w:sz w:val="24"/>
          <w:szCs w:val="24"/>
        </w:rPr>
        <w:t>e</w:t>
      </w:r>
      <w:r w:rsidRPr="005B1BB3">
        <w:rPr>
          <w:rFonts w:asciiTheme="majorBidi" w:hAnsiTheme="majorBidi" w:cstheme="majorBidi"/>
          <w:sz w:val="24"/>
          <w:szCs w:val="24"/>
        </w:rPr>
        <w:t xml:space="preserve">conomics in Afghan </w:t>
      </w:r>
      <w:r>
        <w:rPr>
          <w:rFonts w:asciiTheme="majorBidi" w:hAnsiTheme="majorBidi" w:cstheme="majorBidi"/>
          <w:sz w:val="24"/>
          <w:szCs w:val="24"/>
        </w:rPr>
        <w:t>u</w:t>
      </w:r>
      <w:r w:rsidRPr="005B1BB3">
        <w:rPr>
          <w:rFonts w:asciiTheme="majorBidi" w:hAnsiTheme="majorBidi" w:cstheme="majorBidi"/>
          <w:sz w:val="24"/>
          <w:szCs w:val="24"/>
        </w:rPr>
        <w:t>niversities?</w:t>
      </w:r>
    </w:p>
    <w:p w:rsidR="009D1A8D" w:rsidRPr="001B7A12" w:rsidRDefault="009D1A8D" w:rsidP="009D1A8D">
      <w:pPr>
        <w:pStyle w:val="NoSpacing"/>
        <w:numPr>
          <w:ilvl w:val="0"/>
          <w:numId w:val="2"/>
        </w:numPr>
        <w:spacing w:line="360" w:lineRule="auto"/>
        <w:contextualSpacing/>
        <w:rPr>
          <w:rFonts w:asciiTheme="majorBidi" w:hAnsiTheme="majorBidi" w:cstheme="majorBidi"/>
          <w:sz w:val="24"/>
          <w:szCs w:val="24"/>
        </w:rPr>
      </w:pPr>
      <w:r w:rsidRPr="001B7A12">
        <w:rPr>
          <w:rFonts w:asciiTheme="majorBidi" w:hAnsiTheme="majorBidi" w:cstheme="majorBidi"/>
          <w:sz w:val="24"/>
          <w:szCs w:val="24"/>
        </w:rPr>
        <w:t xml:space="preserve">What are the similarities and differences among students and ESP teacher’s perceptions of undergraduates’ </w:t>
      </w:r>
      <w:r>
        <w:rPr>
          <w:rFonts w:asciiTheme="majorBidi" w:hAnsiTheme="majorBidi" w:cstheme="majorBidi"/>
          <w:sz w:val="24"/>
          <w:szCs w:val="24"/>
        </w:rPr>
        <w:t>present and target</w:t>
      </w:r>
      <w:r w:rsidRPr="001B7A12">
        <w:rPr>
          <w:rFonts w:asciiTheme="majorBidi" w:hAnsiTheme="majorBidi" w:cstheme="majorBidi"/>
          <w:sz w:val="24"/>
          <w:szCs w:val="24"/>
        </w:rPr>
        <w:t xml:space="preserve"> academic English needs?</w:t>
      </w:r>
    </w:p>
    <w:p w:rsidR="00D225B1" w:rsidRPr="00C20FE9" w:rsidRDefault="009D1A8D" w:rsidP="00C20FE9">
      <w:pPr>
        <w:pStyle w:val="ListParagraph"/>
        <w:numPr>
          <w:ilvl w:val="0"/>
          <w:numId w:val="2"/>
        </w:numPr>
        <w:autoSpaceDE w:val="0"/>
        <w:autoSpaceDN w:val="0"/>
        <w:adjustRightInd w:val="0"/>
        <w:spacing w:after="0" w:line="360" w:lineRule="auto"/>
        <w:jc w:val="both"/>
        <w:rPr>
          <w:rFonts w:asciiTheme="majorBidi" w:hAnsiTheme="majorBidi" w:cstheme="majorBidi"/>
          <w:sz w:val="24"/>
          <w:szCs w:val="24"/>
          <w:rtl/>
        </w:rPr>
      </w:pPr>
      <w:r w:rsidRPr="001B7A12">
        <w:rPr>
          <w:rFonts w:asciiTheme="majorBidi" w:hAnsiTheme="majorBidi" w:cstheme="majorBidi"/>
          <w:sz w:val="24"/>
          <w:szCs w:val="24"/>
        </w:rPr>
        <w:t>What are the similarities and differences among</w:t>
      </w:r>
      <w:r w:rsidRPr="001B7A12">
        <w:rPr>
          <w:rFonts w:asciiTheme="majorBidi" w:hAnsiTheme="majorBidi" w:cstheme="majorBidi"/>
          <w:sz w:val="28"/>
          <w:szCs w:val="26"/>
        </w:rPr>
        <w:t xml:space="preserve"> </w:t>
      </w:r>
      <w:r w:rsidRPr="001B7A12">
        <w:rPr>
          <w:rFonts w:asciiTheme="majorBidi" w:hAnsiTheme="majorBidi" w:cstheme="majorBidi"/>
          <w:sz w:val="24"/>
          <w:szCs w:val="24"/>
        </w:rPr>
        <w:t>Afghan undergraduate students and ESP teachers regarding their perceptions of learners’ level of General English Proficiency?</w:t>
      </w:r>
      <w:bookmarkStart w:id="8" w:name="_Toc176465576"/>
      <w:bookmarkStart w:id="9" w:name="_Toc176474114"/>
      <w:bookmarkStart w:id="10" w:name="_Toc176524878"/>
      <w:bookmarkStart w:id="11" w:name="_Toc176850092"/>
      <w:bookmarkStart w:id="12" w:name="_Toc179244981"/>
    </w:p>
    <w:p w:rsidR="000F72D1" w:rsidRPr="004C795A" w:rsidRDefault="000F72D1" w:rsidP="00CA23BF">
      <w:pPr>
        <w:pStyle w:val="Heading1"/>
        <w:spacing w:before="0" w:after="240"/>
        <w:rPr>
          <w:rFonts w:asciiTheme="majorBidi" w:hAnsiTheme="majorBidi"/>
          <w:sz w:val="36"/>
          <w:szCs w:val="36"/>
        </w:rPr>
      </w:pPr>
      <w:r w:rsidRPr="00C20FE9">
        <w:rPr>
          <w:rFonts w:asciiTheme="majorBidi" w:hAnsiTheme="majorBidi"/>
          <w:sz w:val="36"/>
          <w:szCs w:val="36"/>
        </w:rPr>
        <w:t>Significance of the Study</w:t>
      </w:r>
    </w:p>
    <w:p w:rsidR="000F72D1" w:rsidRPr="00044396" w:rsidRDefault="000F72D1" w:rsidP="000F72D1">
      <w:pPr>
        <w:spacing w:line="360" w:lineRule="auto"/>
        <w:jc w:val="both"/>
        <w:rPr>
          <w:rFonts w:asciiTheme="majorBidi" w:hAnsiTheme="majorBidi" w:cstheme="majorBidi"/>
          <w:sz w:val="24"/>
          <w:szCs w:val="24"/>
        </w:rPr>
      </w:pPr>
      <w:r w:rsidRPr="00044396">
        <w:rPr>
          <w:rFonts w:asciiTheme="majorBidi" w:hAnsiTheme="majorBidi" w:cstheme="majorBidi"/>
          <w:sz w:val="24"/>
          <w:szCs w:val="24"/>
        </w:rPr>
        <w:t>English for Specific Purposes (ESP) and Needs Analysis are crucial for Economics students in both public and private universities. Integrating ESP into the higher education context of every country enables students to benefit from specialized and professional English language teaching (Hutchinson &amp; Waters, 1987). Therefore, professors of ESP are obligated to use methods and approaches tailored to their fields, ensuring that students can achieve their goals and navigate specialized subjects and English language comprehension effectively (Anthony, 2018).</w:t>
      </w:r>
    </w:p>
    <w:p w:rsidR="000F72D1" w:rsidRPr="00044396" w:rsidRDefault="000F72D1" w:rsidP="004822F0">
      <w:pPr>
        <w:spacing w:line="360" w:lineRule="auto"/>
        <w:ind w:firstLine="720"/>
        <w:jc w:val="both"/>
        <w:rPr>
          <w:rFonts w:asciiTheme="majorBidi" w:hAnsiTheme="majorBidi" w:cstheme="majorBidi"/>
          <w:sz w:val="24"/>
          <w:szCs w:val="24"/>
        </w:rPr>
      </w:pPr>
      <w:r w:rsidRPr="00044396">
        <w:rPr>
          <w:rFonts w:asciiTheme="majorBidi" w:hAnsiTheme="majorBidi" w:cstheme="majorBidi"/>
          <w:sz w:val="24"/>
          <w:szCs w:val="24"/>
        </w:rPr>
        <w:t xml:space="preserve">This study aims to address a gap in existing literature by providing insights into the specific language needs of current and future Afghan Economics students at the BA level. By contributing to the broader discourse on ESP curriculum development and language education within diverse sociocultural contexts, this research adds valuable knowledge to the field </w:t>
      </w:r>
      <w:r w:rsidRPr="00044396">
        <w:rPr>
          <w:rFonts w:asciiTheme="majorBidi" w:hAnsiTheme="majorBidi" w:cstheme="majorBidi"/>
          <w:sz w:val="24"/>
          <w:szCs w:val="24"/>
        </w:rPr>
        <w:lastRenderedPageBreak/>
        <w:t xml:space="preserve">(Dudley-Evans &amp; St John, 1998). The significance of this research lies in its potential to fill the void in support and research for economics students and professors in Afghanistan, many of whom currently lack comprehensive resources and knowledge (Hutchinson &amp; Waters, 1987). English professors will benefit from the findings, which </w:t>
      </w:r>
      <w:proofErr w:type="gramStart"/>
      <w:r w:rsidRPr="00044396">
        <w:rPr>
          <w:rFonts w:asciiTheme="majorBidi" w:hAnsiTheme="majorBidi" w:cstheme="majorBidi"/>
          <w:sz w:val="24"/>
          <w:szCs w:val="24"/>
        </w:rPr>
        <w:t>can be applied</w:t>
      </w:r>
      <w:proofErr w:type="gramEnd"/>
      <w:r w:rsidRPr="00044396">
        <w:rPr>
          <w:rFonts w:asciiTheme="majorBidi" w:hAnsiTheme="majorBidi" w:cstheme="majorBidi"/>
          <w:sz w:val="24"/>
          <w:szCs w:val="24"/>
        </w:rPr>
        <w:t xml:space="preserve"> to improve ESP teaching practices in various departments. Public and private universities in Afghanistan </w:t>
      </w:r>
      <w:proofErr w:type="gramStart"/>
      <w:r w:rsidRPr="00044396">
        <w:rPr>
          <w:rFonts w:asciiTheme="majorBidi" w:hAnsiTheme="majorBidi" w:cstheme="majorBidi"/>
          <w:sz w:val="24"/>
          <w:szCs w:val="24"/>
        </w:rPr>
        <w:t>are expected</w:t>
      </w:r>
      <w:proofErr w:type="gramEnd"/>
      <w:r w:rsidRPr="00044396">
        <w:rPr>
          <w:rFonts w:asciiTheme="majorBidi" w:hAnsiTheme="majorBidi" w:cstheme="majorBidi"/>
          <w:sz w:val="24"/>
          <w:szCs w:val="24"/>
        </w:rPr>
        <w:t xml:space="preserve"> to utilize these findings to enhance their English language programs.</w:t>
      </w:r>
    </w:p>
    <w:p w:rsidR="000F72D1" w:rsidRPr="00044396" w:rsidRDefault="000F72D1" w:rsidP="004822F0">
      <w:pPr>
        <w:spacing w:line="360" w:lineRule="auto"/>
        <w:ind w:firstLine="720"/>
        <w:jc w:val="both"/>
        <w:rPr>
          <w:rFonts w:asciiTheme="majorBidi" w:hAnsiTheme="majorBidi" w:cstheme="majorBidi"/>
          <w:sz w:val="24"/>
          <w:szCs w:val="24"/>
        </w:rPr>
      </w:pPr>
      <w:r w:rsidRPr="00044396">
        <w:rPr>
          <w:rFonts w:asciiTheme="majorBidi" w:hAnsiTheme="majorBidi" w:cstheme="majorBidi"/>
          <w:sz w:val="24"/>
          <w:szCs w:val="24"/>
        </w:rPr>
        <w:t>Furthermore, this research is important for improving students' English language skills in reading, writing, and speaking. Proficient use of English enables students to engage with professional texts in their fields—such as Economics, Law, Medicine, and Engineering—without difficulty. Effective communication with international counterparts can lead to successful careers and bright futures. Recognizing these challenges will guide the development of tailored English language programs, contributing to enhanced economic communication skills and fostering academic and professional success in a globalized world (Anthony, 2018; Dudley-Evans &amp; St John, 1998).</w:t>
      </w:r>
    </w:p>
    <w:p w:rsidR="000F72D1" w:rsidRPr="00044396" w:rsidRDefault="000F72D1" w:rsidP="004822F0">
      <w:pPr>
        <w:spacing w:line="360" w:lineRule="auto"/>
        <w:ind w:firstLine="720"/>
        <w:jc w:val="both"/>
        <w:rPr>
          <w:rFonts w:asciiTheme="majorBidi" w:hAnsiTheme="majorBidi" w:cstheme="majorBidi"/>
          <w:sz w:val="24"/>
          <w:szCs w:val="24"/>
        </w:rPr>
      </w:pPr>
      <w:r w:rsidRPr="00044396">
        <w:rPr>
          <w:rFonts w:asciiTheme="majorBidi" w:hAnsiTheme="majorBidi" w:cstheme="majorBidi"/>
          <w:sz w:val="24"/>
          <w:szCs w:val="24"/>
        </w:rPr>
        <w:t xml:space="preserve">In addition to practical applications, this research holds theoretical significance by advancing our understanding of how ESP programs can be fine-tuned to meet the evolving needs of specific academic disciplines, particularly in post-conflict educational settings like Afghanistan. The findings of this study not only have the potential to enhance teaching methods but also provide a foundation for future research in ESP curriculum design, especially in underrepresented areas such as economics education in developing nations. Moreover, by identifying the linguistic gaps faced by Afghan economics students, the research highlights the importance of integrating soft skills—such as critical thinking, </w:t>
      </w:r>
      <w:proofErr w:type="gramStart"/>
      <w:r w:rsidRPr="00044396">
        <w:rPr>
          <w:rFonts w:asciiTheme="majorBidi" w:hAnsiTheme="majorBidi" w:cstheme="majorBidi"/>
          <w:sz w:val="24"/>
          <w:szCs w:val="24"/>
        </w:rPr>
        <w:t>problem-solving</w:t>
      </w:r>
      <w:proofErr w:type="gramEnd"/>
      <w:r w:rsidRPr="00044396">
        <w:rPr>
          <w:rFonts w:asciiTheme="majorBidi" w:hAnsiTheme="majorBidi" w:cstheme="majorBidi"/>
          <w:sz w:val="24"/>
          <w:szCs w:val="24"/>
        </w:rPr>
        <w:t>, and negotiation—into the ESP curriculum, thereby equipping students with comprehensive competencies needed in the international economic arena.</w:t>
      </w:r>
    </w:p>
    <w:p w:rsidR="000F72D1" w:rsidRPr="00D225B1" w:rsidRDefault="000F72D1" w:rsidP="004D53E6">
      <w:pPr>
        <w:spacing w:line="360" w:lineRule="auto"/>
        <w:ind w:firstLine="720"/>
        <w:jc w:val="both"/>
        <w:rPr>
          <w:rFonts w:asciiTheme="majorBidi" w:hAnsiTheme="majorBidi" w:cstheme="majorBidi"/>
          <w:sz w:val="24"/>
          <w:szCs w:val="24"/>
        </w:rPr>
      </w:pPr>
      <w:r w:rsidRPr="00044396">
        <w:rPr>
          <w:rFonts w:asciiTheme="majorBidi" w:hAnsiTheme="majorBidi" w:cstheme="majorBidi"/>
          <w:sz w:val="24"/>
          <w:szCs w:val="24"/>
        </w:rPr>
        <w:t xml:space="preserve">This study also emphasizes the broader implications for economic development in Afghanistan. As the country seeks to rebuild its infrastructure and integrate into global markets, the ability of economics graduates </w:t>
      </w:r>
      <w:proofErr w:type="gramStart"/>
      <w:r w:rsidRPr="00044396">
        <w:rPr>
          <w:rFonts w:asciiTheme="majorBidi" w:hAnsiTheme="majorBidi" w:cstheme="majorBidi"/>
          <w:sz w:val="24"/>
          <w:szCs w:val="24"/>
        </w:rPr>
        <w:t>to effectively communicate</w:t>
      </w:r>
      <w:proofErr w:type="gramEnd"/>
      <w:r w:rsidRPr="00044396">
        <w:rPr>
          <w:rFonts w:asciiTheme="majorBidi" w:hAnsiTheme="majorBidi" w:cstheme="majorBidi"/>
          <w:sz w:val="24"/>
          <w:szCs w:val="24"/>
        </w:rPr>
        <w:t xml:space="preserve"> in English will be a key driver of success. By enhancing the linguistic and professional skills of these students, the research supports Afghanistan’s long-term economic recovery and growth, making a vital contribution to human capital development and international cooperation. This research thus positions itself as a catalyst for bridging the gap between local education systems and global professional demands, contributing to both individual success and national development.</w:t>
      </w:r>
    </w:p>
    <w:p w:rsidR="009D1A8D" w:rsidRPr="00B4303F" w:rsidRDefault="009D1A8D" w:rsidP="00D225B1">
      <w:pPr>
        <w:pStyle w:val="Heading1"/>
        <w:spacing w:before="0" w:line="360" w:lineRule="auto"/>
        <w:rPr>
          <w:rFonts w:asciiTheme="majorBidi" w:hAnsiTheme="majorBidi"/>
          <w:sz w:val="36"/>
          <w:szCs w:val="36"/>
        </w:rPr>
      </w:pPr>
      <w:r w:rsidRPr="00B4303F">
        <w:rPr>
          <w:rFonts w:asciiTheme="majorBidi" w:hAnsiTheme="majorBidi"/>
          <w:sz w:val="36"/>
          <w:szCs w:val="36"/>
        </w:rPr>
        <w:lastRenderedPageBreak/>
        <w:t>Literature</w:t>
      </w:r>
      <w:bookmarkEnd w:id="8"/>
      <w:bookmarkEnd w:id="9"/>
      <w:bookmarkEnd w:id="10"/>
      <w:r w:rsidRPr="00B4303F">
        <w:rPr>
          <w:rFonts w:asciiTheme="majorBidi" w:hAnsiTheme="majorBidi"/>
          <w:sz w:val="36"/>
          <w:szCs w:val="36"/>
        </w:rPr>
        <w:t xml:space="preserve"> Review</w:t>
      </w:r>
      <w:bookmarkEnd w:id="11"/>
      <w:bookmarkEnd w:id="12"/>
    </w:p>
    <w:p w:rsidR="004571F2" w:rsidRPr="004571F2" w:rsidRDefault="009D1A8D" w:rsidP="004571F2">
      <w:pPr>
        <w:pStyle w:val="Heading2"/>
        <w:spacing w:after="240" w:line="360" w:lineRule="auto"/>
        <w:contextualSpacing/>
        <w:rPr>
          <w:rFonts w:asciiTheme="majorBidi" w:hAnsiTheme="majorBidi"/>
          <w:b/>
          <w:bCs/>
          <w:color w:val="auto"/>
          <w:sz w:val="36"/>
          <w:szCs w:val="36"/>
        </w:rPr>
      </w:pPr>
      <w:bookmarkStart w:id="13" w:name="_Toc176850117"/>
      <w:bookmarkStart w:id="14" w:name="_Toc179245005"/>
      <w:r w:rsidRPr="00F5034E">
        <w:rPr>
          <w:rFonts w:asciiTheme="majorBidi" w:hAnsiTheme="majorBidi"/>
          <w:b/>
          <w:bCs/>
          <w:color w:val="auto"/>
          <w:sz w:val="32"/>
          <w:szCs w:val="32"/>
        </w:rPr>
        <w:t>What is ESP?</w:t>
      </w:r>
      <w:bookmarkEnd w:id="13"/>
      <w:bookmarkEnd w:id="14"/>
    </w:p>
    <w:p w:rsidR="004571F2" w:rsidRDefault="004571F2" w:rsidP="009D1A8D">
      <w:pPr>
        <w:pStyle w:val="Default"/>
        <w:spacing w:line="360" w:lineRule="auto"/>
        <w:contextualSpacing/>
        <w:jc w:val="both"/>
        <w:rPr>
          <w:rFonts w:asciiTheme="majorBidi" w:hAnsiTheme="majorBidi" w:cstheme="majorBidi"/>
          <w:color w:val="auto"/>
        </w:rPr>
      </w:pPr>
      <w:r w:rsidRPr="004571F2">
        <w:rPr>
          <w:rFonts w:asciiTheme="majorBidi" w:hAnsiTheme="majorBidi" w:cstheme="majorBidi"/>
          <w:color w:val="auto"/>
        </w:rPr>
        <w:t>Since the 1960s, English for Specific Purposes (ESP) has been defined by scholars. Hutchinson and Waters (1987, p. 19) describe ESP as a learner-centered approach, addressing immediate or future academic and occupational needs through both general and discipline-specific materials (Anthony, 2018, p. 19). ESP covers areas like English for Academic Purposes (EAP), Occupational Purposes (EOP), and Professional Purposes (EPP), with subdivisions like EGAP for general academic skills and ESAP for specialized fields (</w:t>
      </w:r>
      <w:proofErr w:type="spellStart"/>
      <w:r w:rsidRPr="004571F2">
        <w:rPr>
          <w:rFonts w:asciiTheme="majorBidi" w:hAnsiTheme="majorBidi" w:cstheme="majorBidi"/>
          <w:color w:val="auto"/>
        </w:rPr>
        <w:t>Basturkmen</w:t>
      </w:r>
      <w:proofErr w:type="spellEnd"/>
      <w:r w:rsidRPr="004571F2">
        <w:rPr>
          <w:rFonts w:asciiTheme="majorBidi" w:hAnsiTheme="majorBidi" w:cstheme="majorBidi"/>
          <w:color w:val="auto"/>
        </w:rPr>
        <w:t>, 2010, p. 17). It focuses on improving proficiency in areas such as reading, writing, listening, and speaking (</w:t>
      </w:r>
      <w:proofErr w:type="spellStart"/>
      <w:r w:rsidRPr="004571F2">
        <w:rPr>
          <w:rFonts w:asciiTheme="majorBidi" w:hAnsiTheme="majorBidi" w:cstheme="majorBidi"/>
          <w:color w:val="auto"/>
        </w:rPr>
        <w:t>Ghafar</w:t>
      </w:r>
      <w:proofErr w:type="spellEnd"/>
      <w:r w:rsidRPr="004571F2">
        <w:rPr>
          <w:rFonts w:asciiTheme="majorBidi" w:hAnsiTheme="majorBidi" w:cstheme="majorBidi"/>
          <w:color w:val="auto"/>
        </w:rPr>
        <w:t xml:space="preserve">, 2022, p. 48; </w:t>
      </w:r>
      <w:proofErr w:type="spellStart"/>
      <w:r w:rsidRPr="004571F2">
        <w:rPr>
          <w:rFonts w:asciiTheme="majorBidi" w:hAnsiTheme="majorBidi" w:cstheme="majorBidi"/>
          <w:color w:val="auto"/>
        </w:rPr>
        <w:t>Jingga</w:t>
      </w:r>
      <w:proofErr w:type="spellEnd"/>
      <w:r w:rsidRPr="004571F2">
        <w:rPr>
          <w:rFonts w:asciiTheme="majorBidi" w:hAnsiTheme="majorBidi" w:cstheme="majorBidi"/>
          <w:color w:val="auto"/>
        </w:rPr>
        <w:t xml:space="preserve"> et al., 2022, p. 155; </w:t>
      </w:r>
      <w:proofErr w:type="spellStart"/>
      <w:r w:rsidRPr="004571F2">
        <w:rPr>
          <w:rFonts w:asciiTheme="majorBidi" w:hAnsiTheme="majorBidi" w:cstheme="majorBidi"/>
          <w:color w:val="auto"/>
        </w:rPr>
        <w:t>Warti</w:t>
      </w:r>
      <w:proofErr w:type="spellEnd"/>
      <w:r w:rsidRPr="004571F2">
        <w:rPr>
          <w:rFonts w:asciiTheme="majorBidi" w:hAnsiTheme="majorBidi" w:cstheme="majorBidi"/>
          <w:color w:val="auto"/>
        </w:rPr>
        <w:t>, 2020, p. 113). ESP emphasizes professional communication and occupational needs, with programs tailored to specific language requirements (</w:t>
      </w:r>
      <w:proofErr w:type="spellStart"/>
      <w:r w:rsidRPr="004571F2">
        <w:rPr>
          <w:rFonts w:asciiTheme="majorBidi" w:hAnsiTheme="majorBidi" w:cstheme="majorBidi"/>
          <w:color w:val="auto"/>
        </w:rPr>
        <w:t>Namtapi</w:t>
      </w:r>
      <w:proofErr w:type="spellEnd"/>
      <w:r w:rsidRPr="004571F2">
        <w:rPr>
          <w:rFonts w:asciiTheme="majorBidi" w:hAnsiTheme="majorBidi" w:cstheme="majorBidi"/>
          <w:color w:val="auto"/>
        </w:rPr>
        <w:t>, 2022, p. 68). Robinson (1991, p. 3) defines ESP as goal-oriented, short-term courses for adult learners, while Hossain (2013, p. 85) views ESP needs analysis as a targeted investigation into language requirements for professional or academic purposes.</w:t>
      </w:r>
    </w:p>
    <w:p w:rsidR="009D1A8D" w:rsidRPr="000C35B9" w:rsidRDefault="009D1A8D" w:rsidP="000C35B9">
      <w:pPr>
        <w:pStyle w:val="Heading3"/>
        <w:spacing w:after="240" w:line="360" w:lineRule="auto"/>
        <w:contextualSpacing/>
        <w:rPr>
          <w:rFonts w:asciiTheme="majorBidi" w:hAnsiTheme="majorBidi"/>
          <w:b/>
          <w:bCs/>
          <w:color w:val="auto"/>
          <w:sz w:val="32"/>
          <w:szCs w:val="32"/>
        </w:rPr>
      </w:pPr>
      <w:bookmarkStart w:id="15" w:name="_Toc176850119"/>
      <w:bookmarkStart w:id="16" w:name="_Toc179245007"/>
      <w:r w:rsidRPr="000C35B9">
        <w:rPr>
          <w:rFonts w:asciiTheme="majorBidi" w:hAnsiTheme="majorBidi"/>
          <w:b/>
          <w:bCs/>
          <w:color w:val="auto"/>
          <w:sz w:val="32"/>
          <w:szCs w:val="32"/>
        </w:rPr>
        <w:t>EAP (English for Academic Purposes)</w:t>
      </w:r>
      <w:bookmarkEnd w:id="15"/>
      <w:bookmarkEnd w:id="16"/>
    </w:p>
    <w:p w:rsidR="009D1A8D" w:rsidRPr="000C35B9" w:rsidRDefault="009D1A8D" w:rsidP="000C35B9">
      <w:pPr>
        <w:pStyle w:val="Heading3"/>
        <w:spacing w:after="240" w:line="360" w:lineRule="auto"/>
        <w:contextualSpacing/>
        <w:rPr>
          <w:rFonts w:asciiTheme="majorBidi" w:hAnsiTheme="majorBidi"/>
          <w:b/>
          <w:bCs/>
          <w:color w:val="auto"/>
          <w:sz w:val="32"/>
          <w:szCs w:val="32"/>
        </w:rPr>
      </w:pPr>
      <w:bookmarkStart w:id="17" w:name="_Toc176850120"/>
      <w:bookmarkStart w:id="18" w:name="_Toc179245008"/>
      <w:r w:rsidRPr="000C35B9">
        <w:rPr>
          <w:rFonts w:asciiTheme="majorBidi" w:hAnsiTheme="majorBidi"/>
          <w:b/>
          <w:bCs/>
          <w:color w:val="auto"/>
          <w:sz w:val="32"/>
          <w:szCs w:val="32"/>
        </w:rPr>
        <w:t>What is EAP?</w:t>
      </w:r>
      <w:bookmarkEnd w:id="17"/>
      <w:bookmarkEnd w:id="18"/>
    </w:p>
    <w:p w:rsidR="00B95790" w:rsidRDefault="00B95790" w:rsidP="003002F1">
      <w:pPr>
        <w:autoSpaceDE w:val="0"/>
        <w:autoSpaceDN w:val="0"/>
        <w:adjustRightInd w:val="0"/>
        <w:spacing w:after="0" w:line="360" w:lineRule="auto"/>
        <w:contextualSpacing/>
        <w:jc w:val="both"/>
        <w:rPr>
          <w:rFonts w:asciiTheme="majorBidi" w:hAnsiTheme="majorBidi" w:cstheme="majorBidi"/>
          <w:sz w:val="24"/>
          <w:szCs w:val="24"/>
        </w:rPr>
      </w:pPr>
      <w:r w:rsidRPr="00B95790">
        <w:rPr>
          <w:rFonts w:asciiTheme="majorBidi" w:hAnsiTheme="majorBidi" w:cstheme="majorBidi"/>
          <w:sz w:val="24"/>
          <w:szCs w:val="24"/>
        </w:rPr>
        <w:t>English for Academic Purposes (EAP) focuses on teaching English for academic study and research, addressing the cognitive, social, and linguistic needs of specific disciplines. It emphasizes essential communication skills for formal education and is sometimes considered a subset of ESP. EAP involves understanding academic practices in both pre-tertiary and tertiary contexts. Teachers should assess course materials for relevance and explore ways to collaborate with academic departments (Dudley-Evans &amp; St. John, 1998, p. 35; Flowerdew &amp; Peacock, 2001, pp. 10–12; Hyland &amp; Hamp-Lyons, 2002, p. 2; Lea &amp; Street, 2000, p. 34).</w:t>
      </w:r>
    </w:p>
    <w:p w:rsidR="009D1A8D" w:rsidRPr="00810113" w:rsidRDefault="009D1A8D" w:rsidP="000C35B9">
      <w:pPr>
        <w:pStyle w:val="Heading2"/>
        <w:spacing w:after="240"/>
        <w:contextualSpacing/>
        <w:rPr>
          <w:rFonts w:asciiTheme="majorBidi" w:hAnsiTheme="majorBidi"/>
          <w:b/>
          <w:bCs/>
          <w:color w:val="auto"/>
          <w:sz w:val="32"/>
          <w:szCs w:val="32"/>
        </w:rPr>
      </w:pPr>
      <w:bookmarkStart w:id="19" w:name="_Toc176850121"/>
      <w:bookmarkStart w:id="20" w:name="_Toc179245009"/>
      <w:r w:rsidRPr="00810113">
        <w:rPr>
          <w:rFonts w:asciiTheme="majorBidi" w:hAnsiTheme="majorBidi"/>
          <w:b/>
          <w:bCs/>
          <w:color w:val="auto"/>
          <w:sz w:val="32"/>
          <w:szCs w:val="32"/>
        </w:rPr>
        <w:t>EBP (English for Business Purposes)</w:t>
      </w:r>
      <w:bookmarkEnd w:id="19"/>
      <w:bookmarkEnd w:id="20"/>
    </w:p>
    <w:p w:rsidR="009D1A8D" w:rsidRDefault="009D1A8D" w:rsidP="009D1A8D">
      <w:pPr>
        <w:autoSpaceDE w:val="0"/>
        <w:autoSpaceDN w:val="0"/>
        <w:adjustRightInd w:val="0"/>
        <w:spacing w:after="0" w:line="360" w:lineRule="auto"/>
        <w:contextualSpacing/>
        <w:jc w:val="both"/>
        <w:rPr>
          <w:rFonts w:asciiTheme="majorBidi" w:hAnsiTheme="majorBidi" w:cstheme="majorBidi"/>
          <w:sz w:val="24"/>
          <w:szCs w:val="24"/>
        </w:rPr>
      </w:pPr>
      <w:r w:rsidRPr="007C2D7A">
        <w:rPr>
          <w:rFonts w:asciiTheme="majorBidi" w:hAnsiTheme="majorBidi" w:cstheme="majorBidi"/>
          <w:sz w:val="24"/>
          <w:szCs w:val="24"/>
        </w:rPr>
        <w:t>E</w:t>
      </w:r>
      <w:r>
        <w:rPr>
          <w:rFonts w:asciiTheme="majorBidi" w:hAnsiTheme="majorBidi" w:cstheme="majorBidi"/>
          <w:sz w:val="24"/>
          <w:szCs w:val="24"/>
        </w:rPr>
        <w:t xml:space="preserve">nglish for </w:t>
      </w:r>
      <w:r w:rsidRPr="007C2D7A">
        <w:rPr>
          <w:rFonts w:asciiTheme="majorBidi" w:hAnsiTheme="majorBidi" w:cstheme="majorBidi"/>
          <w:sz w:val="24"/>
          <w:szCs w:val="24"/>
        </w:rPr>
        <w:t>B</w:t>
      </w:r>
      <w:r>
        <w:rPr>
          <w:rFonts w:asciiTheme="majorBidi" w:hAnsiTheme="majorBidi" w:cstheme="majorBidi"/>
          <w:sz w:val="24"/>
          <w:szCs w:val="24"/>
        </w:rPr>
        <w:t xml:space="preserve">usiness </w:t>
      </w:r>
      <w:r w:rsidRPr="007C2D7A">
        <w:rPr>
          <w:rFonts w:asciiTheme="majorBidi" w:hAnsiTheme="majorBidi" w:cstheme="majorBidi"/>
          <w:sz w:val="24"/>
          <w:szCs w:val="24"/>
        </w:rPr>
        <w:t>P</w:t>
      </w:r>
      <w:r>
        <w:rPr>
          <w:rFonts w:asciiTheme="majorBidi" w:hAnsiTheme="majorBidi" w:cstheme="majorBidi"/>
          <w:sz w:val="24"/>
          <w:szCs w:val="24"/>
        </w:rPr>
        <w:t>urposes</w:t>
      </w:r>
      <w:r w:rsidRPr="007C2D7A">
        <w:rPr>
          <w:rFonts w:asciiTheme="majorBidi" w:hAnsiTheme="majorBidi" w:cstheme="majorBidi"/>
          <w:sz w:val="24"/>
          <w:szCs w:val="24"/>
        </w:rPr>
        <w:t xml:space="preserve"> is an umbrella term.</w:t>
      </w:r>
      <w:r>
        <w:rPr>
          <w:rFonts w:asciiTheme="majorBidi" w:hAnsiTheme="majorBidi" w:cstheme="majorBidi"/>
          <w:sz w:val="24"/>
          <w:szCs w:val="24"/>
        </w:rPr>
        <w:t xml:space="preserve"> </w:t>
      </w:r>
      <w:r w:rsidRPr="00E437C1">
        <w:rPr>
          <w:rFonts w:asciiTheme="majorBidi" w:hAnsiTheme="majorBidi" w:cstheme="majorBidi"/>
          <w:sz w:val="24"/>
          <w:szCs w:val="24"/>
        </w:rPr>
        <w:t>The focus here is on adults in a business setting, either working or getting ready for work, discussing Business English in a professional, non-academic setting. The Business English studied by students in fields like business, finance, accounting, and banking is more similar to the exploration of other EAP disciplines (Dudley-Evans &amp; St. Johns, 1998).</w:t>
      </w:r>
    </w:p>
    <w:p w:rsidR="009D1A8D" w:rsidRPr="007F3AE2" w:rsidRDefault="009D1A8D" w:rsidP="00206B50">
      <w:pPr>
        <w:pStyle w:val="Heading1"/>
        <w:spacing w:before="0" w:after="240"/>
        <w:rPr>
          <w:rFonts w:asciiTheme="majorBidi" w:hAnsiTheme="majorBidi"/>
          <w:sz w:val="36"/>
          <w:szCs w:val="36"/>
        </w:rPr>
      </w:pPr>
      <w:bookmarkStart w:id="21" w:name="_Toc176850143"/>
      <w:bookmarkStart w:id="22" w:name="_Toc179245031"/>
      <w:r w:rsidRPr="007F3AE2">
        <w:rPr>
          <w:rFonts w:asciiTheme="majorBidi" w:hAnsiTheme="majorBidi"/>
          <w:sz w:val="36"/>
          <w:szCs w:val="36"/>
        </w:rPr>
        <w:lastRenderedPageBreak/>
        <w:t>Needs Analysis (NA)</w:t>
      </w:r>
      <w:bookmarkEnd w:id="21"/>
      <w:bookmarkEnd w:id="22"/>
    </w:p>
    <w:p w:rsidR="00060A12" w:rsidRDefault="00060A12" w:rsidP="00060A12">
      <w:pPr>
        <w:pStyle w:val="Default"/>
        <w:spacing w:line="360" w:lineRule="auto"/>
        <w:contextualSpacing/>
        <w:jc w:val="both"/>
      </w:pPr>
      <w:r w:rsidRPr="00060A12">
        <w:t>Needs Analysis involves assessing students' learning preferences to shape curriculum frameworks, including syllabi, materials, and teaching methods (</w:t>
      </w:r>
      <w:proofErr w:type="spellStart"/>
      <w:r w:rsidRPr="00060A12">
        <w:t>Guiyu</w:t>
      </w:r>
      <w:proofErr w:type="spellEnd"/>
      <w:r w:rsidRPr="00060A12">
        <w:t xml:space="preserve"> &amp; Yang, 2016, p. 15). It's crucial in ESP to identify learners' knowledge gaps and determine effective teaching approaches. Needs analysis evaluates communicative needs, guiding material development and instructional strategies for academic success and future careers. Hutchinson and Waters (1987, p. 55) distinguish between target needs (what learners must achieve) and learning needs, which include necessities, lacks, and wants. Today, needs encompass linguistic, learning, and communicative aspects, addressing learners' goals, proficiencies, and preferences (Hyland, 2006, p. 91).</w:t>
      </w:r>
    </w:p>
    <w:p w:rsidR="009D1A8D" w:rsidRPr="004D3E55" w:rsidRDefault="009D1A8D" w:rsidP="00206B50">
      <w:pPr>
        <w:pStyle w:val="Heading2"/>
        <w:spacing w:before="0" w:after="240"/>
        <w:contextualSpacing/>
        <w:rPr>
          <w:rFonts w:asciiTheme="majorBidi" w:hAnsiTheme="majorBidi"/>
          <w:b/>
          <w:bCs/>
          <w:color w:val="auto"/>
          <w:sz w:val="36"/>
          <w:szCs w:val="36"/>
        </w:rPr>
      </w:pPr>
      <w:bookmarkStart w:id="23" w:name="_Toc176850144"/>
      <w:bookmarkStart w:id="24" w:name="_Toc179245032"/>
      <w:r w:rsidRPr="004D3E55">
        <w:rPr>
          <w:rFonts w:asciiTheme="majorBidi" w:hAnsiTheme="majorBidi"/>
          <w:b/>
          <w:bCs/>
          <w:color w:val="auto"/>
          <w:sz w:val="36"/>
          <w:szCs w:val="36"/>
        </w:rPr>
        <w:t>Definition of Needs</w:t>
      </w:r>
      <w:bookmarkEnd w:id="23"/>
      <w:bookmarkEnd w:id="24"/>
      <w:r w:rsidRPr="004D3E55">
        <w:rPr>
          <w:rFonts w:asciiTheme="majorBidi" w:hAnsiTheme="majorBidi"/>
          <w:b/>
          <w:bCs/>
          <w:color w:val="auto"/>
          <w:sz w:val="36"/>
          <w:szCs w:val="36"/>
        </w:rPr>
        <w:t xml:space="preserve"> </w:t>
      </w:r>
    </w:p>
    <w:p w:rsidR="007D7A89" w:rsidRDefault="007D7A89" w:rsidP="007E4B94">
      <w:pPr>
        <w:pStyle w:val="Default"/>
        <w:spacing w:line="360" w:lineRule="auto"/>
        <w:contextualSpacing/>
        <w:jc w:val="both"/>
        <w:rPr>
          <w:rFonts w:asciiTheme="majorBidi" w:hAnsiTheme="majorBidi" w:cstheme="majorBidi"/>
        </w:rPr>
      </w:pPr>
      <w:r w:rsidRPr="007D7A89">
        <w:rPr>
          <w:rFonts w:asciiTheme="majorBidi" w:hAnsiTheme="majorBidi" w:cstheme="majorBidi"/>
        </w:rPr>
        <w:t xml:space="preserve">The concept of need is subjective, defined as an agreement or judgment rather than an inherent reality (Lawson, 1979, p. 22; Brindley, 1989, p. 14 as cited in Robinson, 1991, p. 56). 'Needs' is an ambiguous term, encompassing various meanings like 'demands,' 'lack,' and 'goals' (Robinson, 1991, p. 34; Jordan, 1997, p. 77). Understanding language learning needs is crucial for designing relevant curricula and materials. Needs reflect learners' goals, preferences, and deficiencies, impacting syllabus and instruction (Hyland, 2014, p. 98; Richards, 2013, p. 103; </w:t>
      </w:r>
      <w:proofErr w:type="spellStart"/>
      <w:r w:rsidRPr="007D7A89">
        <w:rPr>
          <w:rFonts w:asciiTheme="majorBidi" w:hAnsiTheme="majorBidi" w:cstheme="majorBidi"/>
        </w:rPr>
        <w:t>Basturkmen</w:t>
      </w:r>
      <w:proofErr w:type="spellEnd"/>
      <w:r w:rsidRPr="007D7A89">
        <w:rPr>
          <w:rFonts w:asciiTheme="majorBidi" w:hAnsiTheme="majorBidi" w:cstheme="majorBidi"/>
        </w:rPr>
        <w:t>, 1998, p. 65). Brown (2016, p. 12) defines language needs as judgments informed by various factors. Berwick (1989, p. 44) and Brindley (1989, p. 16) emphasize the gap between current and desired states, with narrow interpretations focusing on specific language output and broad interpretations considering affective, cognitive, and social learner needs.</w:t>
      </w:r>
    </w:p>
    <w:p w:rsidR="009D1A8D" w:rsidRPr="001D14EE" w:rsidRDefault="009D1A8D" w:rsidP="00206B50">
      <w:pPr>
        <w:pStyle w:val="Heading1"/>
        <w:spacing w:before="0" w:after="240"/>
        <w:rPr>
          <w:rFonts w:asciiTheme="majorBidi" w:hAnsiTheme="majorBidi"/>
          <w:sz w:val="36"/>
          <w:szCs w:val="36"/>
        </w:rPr>
      </w:pPr>
      <w:bookmarkStart w:id="25" w:name="_Toc176850158"/>
      <w:bookmarkStart w:id="26" w:name="_Toc179245046"/>
      <w:r w:rsidRPr="001D14EE">
        <w:rPr>
          <w:rFonts w:asciiTheme="majorBidi" w:hAnsiTheme="majorBidi"/>
          <w:sz w:val="36"/>
          <w:szCs w:val="36"/>
        </w:rPr>
        <w:t>ESP in Afghanistan</w:t>
      </w:r>
      <w:bookmarkEnd w:id="25"/>
      <w:bookmarkEnd w:id="26"/>
    </w:p>
    <w:p w:rsidR="009D1A8D" w:rsidRDefault="009D1A8D" w:rsidP="009D1A8D">
      <w:pPr>
        <w:pStyle w:val="Default"/>
        <w:spacing w:line="360" w:lineRule="auto"/>
        <w:contextualSpacing/>
        <w:jc w:val="both"/>
        <w:rPr>
          <w:rFonts w:asciiTheme="majorBidi" w:hAnsiTheme="majorBidi" w:cstheme="majorBidi"/>
          <w:color w:val="auto"/>
          <w:lang w:bidi="fa-IR"/>
        </w:rPr>
      </w:pPr>
      <w:r w:rsidRPr="004E75C7">
        <w:rPr>
          <w:rFonts w:asciiTheme="majorBidi" w:hAnsiTheme="majorBidi" w:cstheme="majorBidi"/>
          <w:color w:val="auto"/>
          <w:lang w:bidi="fa-IR"/>
        </w:rPr>
        <w:t xml:space="preserve">English for Specific Purposes (ESP) is one of the modern topics that all modern universities worldwide utilize in various disciplines. ESP is a significant approach for specialized language instructors in different fields, enabling them to teach efficiently without wasting time and achieving positive results in a short period. Through ESP, language instructors can identify the specific needs of students in various fields and tailor their courses accordingly. Since the 1960s, English for Specific Purposes (ESP) has been consistently defined by scholars. </w:t>
      </w:r>
    </w:p>
    <w:p w:rsidR="001D3451" w:rsidRDefault="009D1A8D" w:rsidP="001D3451">
      <w:pPr>
        <w:pStyle w:val="Default"/>
        <w:spacing w:line="360" w:lineRule="auto"/>
        <w:ind w:firstLine="720"/>
        <w:contextualSpacing/>
        <w:jc w:val="both"/>
        <w:rPr>
          <w:rFonts w:asciiTheme="majorBidi" w:hAnsiTheme="majorBidi" w:cstheme="majorBidi"/>
          <w:color w:val="auto"/>
          <w:rtl/>
          <w:lang w:bidi="fa-IR"/>
        </w:rPr>
      </w:pPr>
      <w:r w:rsidRPr="004E75C7">
        <w:rPr>
          <w:rFonts w:asciiTheme="majorBidi" w:hAnsiTheme="majorBidi" w:cstheme="majorBidi"/>
          <w:color w:val="auto"/>
          <w:lang w:bidi="fa-IR"/>
        </w:rPr>
        <w:t xml:space="preserve">Hutchinson and Waters (1987) describe ESP as a branch of English language teaching, emphasizing that it is an approach centered on learner needs rather than a specific methodology or teaching material (p. 19). English for Specific Purposes (ESP) is a language teaching </w:t>
      </w:r>
      <w:r w:rsidRPr="004E75C7">
        <w:rPr>
          <w:rFonts w:asciiTheme="majorBidi" w:hAnsiTheme="majorBidi" w:cstheme="majorBidi"/>
          <w:color w:val="auto"/>
          <w:lang w:bidi="fa-IR"/>
        </w:rPr>
        <w:lastRenderedPageBreak/>
        <w:t xml:space="preserve">approach designed to address and discourse the immediate or future academic and occupational requirements of learners. It concentrates on imparting the essential language, genres, and skills necessary to fulfill these needs. Learners are supported in meeting these specific requirements through the application of both general and discipline-specific teaching materials and methods (Anthony, 2018). According to </w:t>
      </w:r>
      <w:proofErr w:type="spellStart"/>
      <w:r w:rsidRPr="004E75C7">
        <w:rPr>
          <w:rFonts w:asciiTheme="majorBidi" w:hAnsiTheme="majorBidi" w:cstheme="majorBidi"/>
          <w:color w:val="auto"/>
          <w:lang w:bidi="fa-IR"/>
        </w:rPr>
        <w:t>Paltridge</w:t>
      </w:r>
      <w:proofErr w:type="spellEnd"/>
      <w:r w:rsidRPr="004E75C7">
        <w:rPr>
          <w:rFonts w:asciiTheme="majorBidi" w:hAnsiTheme="majorBidi" w:cstheme="majorBidi"/>
          <w:color w:val="auto"/>
          <w:lang w:bidi="fa-IR"/>
        </w:rPr>
        <w:t xml:space="preserve"> &amp; </w:t>
      </w:r>
      <w:proofErr w:type="spellStart"/>
      <w:r w:rsidRPr="004E75C7">
        <w:rPr>
          <w:rFonts w:asciiTheme="majorBidi" w:hAnsiTheme="majorBidi" w:cstheme="majorBidi"/>
          <w:color w:val="auto"/>
          <w:lang w:bidi="fa-IR"/>
        </w:rPr>
        <w:t>Starfield</w:t>
      </w:r>
      <w:proofErr w:type="spellEnd"/>
      <w:r w:rsidRPr="004E75C7">
        <w:rPr>
          <w:rFonts w:asciiTheme="majorBidi" w:hAnsiTheme="majorBidi" w:cstheme="majorBidi"/>
          <w:color w:val="auto"/>
          <w:lang w:bidi="fa-IR"/>
        </w:rPr>
        <w:t xml:space="preserve"> (2013), English for specific purposes is understood as the process of teaching and learning English as a foreign language used in a particular domain or area. </w:t>
      </w:r>
    </w:p>
    <w:p w:rsidR="000F486A" w:rsidRPr="000F486A" w:rsidRDefault="000F486A" w:rsidP="000F486A">
      <w:pPr>
        <w:pStyle w:val="Default"/>
        <w:spacing w:line="360" w:lineRule="auto"/>
        <w:ind w:firstLine="720"/>
        <w:contextualSpacing/>
        <w:jc w:val="both"/>
        <w:rPr>
          <w:rFonts w:asciiTheme="majorBidi" w:hAnsiTheme="majorBidi" w:cstheme="majorBidi"/>
          <w:color w:val="auto"/>
          <w:lang w:bidi="fa-IR"/>
        </w:rPr>
      </w:pPr>
      <w:r w:rsidRPr="000F486A">
        <w:rPr>
          <w:rFonts w:asciiTheme="majorBidi" w:hAnsiTheme="majorBidi" w:cstheme="majorBidi"/>
          <w:color w:val="auto"/>
          <w:lang w:bidi="fa-IR"/>
        </w:rPr>
        <w:t xml:space="preserve">Based on the above definitions, it can be stated that English for Specific Purposes (ESP) and General English are essential and urgent needs for researchers, university professors, experts, and students in various disciplines worldwide. In the field of ESP, numerous studies have been conducted in various sectors across different countries, such as English for law and political science, English for economics and management, English for medicine and pharmacy, English for computer engineering, English for civil and electrical engineering, English for agriculture, English for chemistry and physics, English for psychology, and others. However, in Afghanistan, ESP is still a relatively new subject, and very few researchers and university professors have conducted studies in this area. For instance, </w:t>
      </w:r>
      <w:proofErr w:type="spellStart"/>
      <w:r w:rsidRPr="000F486A">
        <w:rPr>
          <w:rFonts w:asciiTheme="majorBidi" w:hAnsiTheme="majorBidi" w:cstheme="majorBidi"/>
          <w:color w:val="auto"/>
          <w:lang w:bidi="fa-IR"/>
        </w:rPr>
        <w:t>Fereydoun</w:t>
      </w:r>
      <w:proofErr w:type="spellEnd"/>
      <w:r w:rsidRPr="000F486A">
        <w:rPr>
          <w:rFonts w:asciiTheme="majorBidi" w:hAnsiTheme="majorBidi" w:cstheme="majorBidi"/>
          <w:color w:val="auto"/>
          <w:lang w:bidi="fa-IR"/>
        </w:rPr>
        <w:t xml:space="preserve"> </w:t>
      </w:r>
      <w:proofErr w:type="spellStart"/>
      <w:r w:rsidRPr="000F486A">
        <w:rPr>
          <w:rFonts w:asciiTheme="majorBidi" w:hAnsiTheme="majorBidi" w:cstheme="majorBidi"/>
          <w:color w:val="auto"/>
          <w:lang w:bidi="fa-IR"/>
        </w:rPr>
        <w:t>Afzali</w:t>
      </w:r>
      <w:proofErr w:type="spellEnd"/>
      <w:r w:rsidRPr="000F486A">
        <w:rPr>
          <w:rFonts w:asciiTheme="majorBidi" w:hAnsiTheme="majorBidi" w:cstheme="majorBidi"/>
          <w:color w:val="auto"/>
          <w:lang w:bidi="fa-IR"/>
        </w:rPr>
        <w:t xml:space="preserve"> conducted research titled “English for Agriculture in Afghanistan” as part of his master’s thesis at </w:t>
      </w:r>
      <w:proofErr w:type="spellStart"/>
      <w:r w:rsidRPr="000F486A">
        <w:rPr>
          <w:rFonts w:asciiTheme="majorBidi" w:hAnsiTheme="majorBidi" w:cstheme="majorBidi"/>
          <w:color w:val="auto"/>
          <w:lang w:bidi="fa-IR"/>
        </w:rPr>
        <w:t>Kharazmi</w:t>
      </w:r>
      <w:proofErr w:type="spellEnd"/>
      <w:r w:rsidRPr="000F486A">
        <w:rPr>
          <w:rFonts w:asciiTheme="majorBidi" w:hAnsiTheme="majorBidi" w:cstheme="majorBidi"/>
          <w:color w:val="auto"/>
          <w:lang w:bidi="fa-IR"/>
        </w:rPr>
        <w:t xml:space="preserve"> University in Tehran, Iran. Nevertheless, to date, no research has been conducted on ESP, particularly regarding the English needs of Economics students, either by the Ministry of Higher Education in Afghanistan or by Afghan researchers and professors.</w:t>
      </w:r>
    </w:p>
    <w:p w:rsidR="000F486A" w:rsidRPr="000F486A" w:rsidRDefault="000F486A" w:rsidP="000F486A">
      <w:pPr>
        <w:pStyle w:val="Default"/>
        <w:spacing w:line="360" w:lineRule="auto"/>
        <w:ind w:firstLine="720"/>
        <w:contextualSpacing/>
        <w:jc w:val="both"/>
        <w:rPr>
          <w:rFonts w:asciiTheme="majorBidi" w:hAnsiTheme="majorBidi" w:cstheme="majorBidi"/>
          <w:color w:val="auto"/>
          <w:lang w:bidi="fa-IR"/>
        </w:rPr>
      </w:pPr>
      <w:r w:rsidRPr="000F486A">
        <w:rPr>
          <w:rFonts w:asciiTheme="majorBidi" w:hAnsiTheme="majorBidi" w:cstheme="majorBidi"/>
          <w:color w:val="auto"/>
          <w:lang w:bidi="fa-IR"/>
        </w:rPr>
        <w:t>In Afghan universities, English instruction in key disciplines such as Economics is often underrepresented, despite its crucial role in accessing academic resources and global communication. This lack of attention has left Economics students without adequate support in developing the essential English skills they need for their academic and professional success.</w:t>
      </w:r>
      <w:r>
        <w:rPr>
          <w:rFonts w:asciiTheme="majorBidi" w:hAnsiTheme="majorBidi" w:cstheme="majorBidi" w:hint="cs"/>
          <w:color w:val="auto"/>
          <w:rtl/>
          <w:lang w:bidi="fa-IR"/>
        </w:rPr>
        <w:t xml:space="preserve"> </w:t>
      </w:r>
      <w:r w:rsidRPr="000F486A">
        <w:rPr>
          <w:rFonts w:asciiTheme="majorBidi" w:hAnsiTheme="majorBidi" w:cstheme="majorBidi"/>
          <w:color w:val="auto"/>
          <w:lang w:bidi="fa-IR"/>
        </w:rPr>
        <w:t>This study seeks to address this issue by employing a triangulation method—combining interviews, observations, and questionnaires—to identify the specific English needs and aspirations of Economics students at the Bachelor’s level. Drawing on Hutchinson and Waters’ (1987) framework, the research examines students' attitudes toward learning English, their engagement in the learning process, and their motivation as key factors influencing language acquisition.</w:t>
      </w:r>
    </w:p>
    <w:p w:rsidR="007B4AE1" w:rsidRDefault="000F486A" w:rsidP="000F486A">
      <w:pPr>
        <w:pStyle w:val="Default"/>
        <w:spacing w:line="360" w:lineRule="auto"/>
        <w:ind w:firstLine="720"/>
        <w:contextualSpacing/>
        <w:jc w:val="both"/>
        <w:rPr>
          <w:rFonts w:asciiTheme="majorBidi" w:hAnsiTheme="majorBidi" w:cstheme="majorBidi"/>
          <w:color w:val="auto"/>
          <w:rtl/>
          <w:lang w:bidi="fa-IR"/>
        </w:rPr>
      </w:pPr>
      <w:r w:rsidRPr="000F486A">
        <w:rPr>
          <w:rFonts w:asciiTheme="majorBidi" w:hAnsiTheme="majorBidi" w:cstheme="majorBidi"/>
          <w:color w:val="auto"/>
          <w:lang w:bidi="fa-IR"/>
        </w:rPr>
        <w:t xml:space="preserve">Additionally, this research investigates the role of instructors in ESP instruction, focusing on their teaching methodologies and the selection of educational resources, which are crucial for aligning instruction with students' specific needs and goals. By analyzing the perspectives of both students and professors, this study provides a comprehensive </w:t>
      </w:r>
      <w:r w:rsidRPr="000F486A">
        <w:rPr>
          <w:rFonts w:asciiTheme="majorBidi" w:hAnsiTheme="majorBidi" w:cstheme="majorBidi"/>
          <w:color w:val="auto"/>
          <w:lang w:bidi="fa-IR"/>
        </w:rPr>
        <w:lastRenderedPageBreak/>
        <w:t>understanding of the current situation and offers recommendations for integrating English more effectively into the Economics curriculum. Ultimately, the aim of this research is to enhance the quality of higher education in Afghanistan, where English is increasingly important for academic and professional success.</w:t>
      </w:r>
    </w:p>
    <w:p w:rsidR="009D1A8D" w:rsidRPr="00392EDE" w:rsidRDefault="009D1A8D" w:rsidP="000B79C6">
      <w:pPr>
        <w:pStyle w:val="Heading1"/>
        <w:spacing w:before="0" w:after="240" w:line="360" w:lineRule="auto"/>
        <w:rPr>
          <w:rFonts w:asciiTheme="majorBidi" w:hAnsiTheme="majorBidi"/>
          <w:sz w:val="36"/>
          <w:szCs w:val="36"/>
        </w:rPr>
      </w:pPr>
      <w:bookmarkStart w:id="27" w:name="_Toc176850180"/>
      <w:bookmarkStart w:id="28" w:name="_Toc179245062"/>
      <w:r w:rsidRPr="00392EDE">
        <w:rPr>
          <w:rFonts w:asciiTheme="majorBidi" w:hAnsiTheme="majorBidi"/>
          <w:sz w:val="36"/>
          <w:szCs w:val="36"/>
        </w:rPr>
        <w:t>Methodology</w:t>
      </w:r>
      <w:bookmarkEnd w:id="27"/>
      <w:bookmarkEnd w:id="28"/>
    </w:p>
    <w:p w:rsidR="009D1A8D" w:rsidRPr="00422D7B" w:rsidRDefault="009D1A8D" w:rsidP="000B79C6">
      <w:pPr>
        <w:pStyle w:val="Heading1"/>
        <w:spacing w:after="240" w:line="360" w:lineRule="auto"/>
        <w:rPr>
          <w:rFonts w:asciiTheme="majorBidi" w:hAnsiTheme="majorBidi"/>
          <w:sz w:val="32"/>
          <w:szCs w:val="32"/>
        </w:rPr>
      </w:pPr>
      <w:bookmarkStart w:id="29" w:name="_Toc176850182"/>
      <w:bookmarkStart w:id="30" w:name="_Toc179245064"/>
      <w:r w:rsidRPr="00422D7B">
        <w:rPr>
          <w:rFonts w:asciiTheme="majorBidi" w:hAnsiTheme="majorBidi"/>
          <w:sz w:val="32"/>
          <w:szCs w:val="32"/>
        </w:rPr>
        <w:t>Participants</w:t>
      </w:r>
      <w:bookmarkEnd w:id="29"/>
      <w:bookmarkEnd w:id="30"/>
      <w:r w:rsidRPr="00422D7B">
        <w:rPr>
          <w:rFonts w:asciiTheme="majorBidi" w:hAnsiTheme="majorBidi"/>
          <w:sz w:val="32"/>
          <w:szCs w:val="32"/>
        </w:rPr>
        <w:t xml:space="preserve"> </w:t>
      </w:r>
    </w:p>
    <w:p w:rsidR="00100955" w:rsidRDefault="00100955" w:rsidP="009C687F">
      <w:pPr>
        <w:pStyle w:val="Default"/>
        <w:spacing w:line="360" w:lineRule="auto"/>
        <w:contextualSpacing/>
        <w:jc w:val="both"/>
        <w:rPr>
          <w:rFonts w:asciiTheme="majorBidi" w:hAnsiTheme="majorBidi" w:cstheme="majorBidi"/>
        </w:rPr>
      </w:pPr>
      <w:r w:rsidRPr="00100955">
        <w:rPr>
          <w:rFonts w:asciiTheme="majorBidi" w:hAnsiTheme="majorBidi" w:cstheme="majorBidi"/>
        </w:rPr>
        <w:t>Brindley (</w:t>
      </w:r>
      <w:r w:rsidR="007D7A89" w:rsidRPr="00100955">
        <w:rPr>
          <w:rFonts w:asciiTheme="majorBidi" w:hAnsiTheme="majorBidi" w:cstheme="majorBidi"/>
        </w:rPr>
        <w:t>1989</w:t>
      </w:r>
      <w:r w:rsidR="007D7A89">
        <w:rPr>
          <w:rFonts w:asciiTheme="majorBidi" w:hAnsiTheme="majorBidi" w:cstheme="majorBidi"/>
        </w:rPr>
        <w:t>, p.19</w:t>
      </w:r>
      <w:r w:rsidRPr="00100955">
        <w:rPr>
          <w:rFonts w:asciiTheme="majorBidi" w:hAnsiTheme="majorBidi" w:cstheme="majorBidi"/>
        </w:rPr>
        <w:t>) highlighted the importance of including all relevant stakeholders in an unbiased needs analysis, considering individual perceptions. This study involved 70 participants: 50 male undergraduate economics students and 20 ESP and non-ESP instructors. Participants were randomly selected using probability sampling techniques to ensure diversity. The students, aged 18-27, took part through questionnaires and semi-structured interviews, while the instructors provided insights through both methods. The study included students from five Afghan universities, ranging from freshmen to seniors, who had either completed or were enrolled in ESP courses during the 2023–2024 spring semester. The mixed-methods approach provided a comprehensive analysis of ESP needs.</w:t>
      </w:r>
    </w:p>
    <w:p w:rsidR="009D1A8D" w:rsidRPr="0058419D" w:rsidRDefault="009D1A8D" w:rsidP="009D1A8D">
      <w:pPr>
        <w:pStyle w:val="Default"/>
        <w:spacing w:line="360" w:lineRule="auto"/>
        <w:contextualSpacing/>
        <w:jc w:val="both"/>
        <w:rPr>
          <w:rFonts w:asciiTheme="majorBidi" w:hAnsiTheme="majorBidi" w:cstheme="majorBidi"/>
        </w:rPr>
      </w:pPr>
      <w:r w:rsidRPr="00F805DC">
        <w:rPr>
          <w:rFonts w:ascii="TimesNewRomanPSMT" w:cs="TimesNewRomanPSMT"/>
        </w:rPr>
        <w:t xml:space="preserve">A profile of </w:t>
      </w:r>
      <w:r>
        <w:rPr>
          <w:rFonts w:ascii="TimesNewRomanPSMT" w:cs="TimesNewRomanPSMT"/>
        </w:rPr>
        <w:t>ESP and Non-ESP Instructors and U</w:t>
      </w:r>
      <w:r w:rsidRPr="00F805DC">
        <w:rPr>
          <w:rFonts w:ascii="TimesNewRomanPSMT" w:cs="TimesNewRomanPSMT"/>
        </w:rPr>
        <w:t xml:space="preserve">ndergraduate </w:t>
      </w:r>
      <w:r>
        <w:rPr>
          <w:rFonts w:ascii="TimesNewRomanPSMT" w:cs="TimesNewRomanPSMT"/>
        </w:rPr>
        <w:t>S</w:t>
      </w:r>
      <w:r w:rsidRPr="00F805DC">
        <w:rPr>
          <w:rFonts w:ascii="TimesNewRomanPSMT" w:cs="TimesNewRomanPSMT"/>
        </w:rPr>
        <w:t xml:space="preserve">tudents who participated in the </w:t>
      </w:r>
      <w:r>
        <w:rPr>
          <w:rFonts w:ascii="TimesNewRomanPSMT" w:cs="TimesNewRomanPSMT"/>
        </w:rPr>
        <w:t xml:space="preserve">study is presented in Table 3-1 and Table 3-2. </w:t>
      </w:r>
    </w:p>
    <w:p w:rsidR="009D1A8D" w:rsidRPr="00BA075A" w:rsidRDefault="009D1A8D" w:rsidP="00374195">
      <w:pPr>
        <w:pStyle w:val="Default"/>
        <w:spacing w:line="360" w:lineRule="auto"/>
        <w:contextualSpacing/>
        <w:jc w:val="center"/>
        <w:rPr>
          <w:rFonts w:asciiTheme="majorBidi" w:hAnsiTheme="majorBidi" w:cstheme="majorBidi"/>
          <w:b/>
          <w:bCs/>
        </w:rPr>
      </w:pPr>
      <w:r w:rsidRPr="00BA075A">
        <w:rPr>
          <w:rFonts w:ascii="TimesNewRomanPSMT" w:cs="TimesNewRomanPSMT"/>
          <w:b/>
          <w:bCs/>
        </w:rPr>
        <w:t>Table 1: A Profile of Undergraduate Students</w:t>
      </w:r>
    </w:p>
    <w:tbl>
      <w:tblPr>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37"/>
        <w:gridCol w:w="720"/>
        <w:gridCol w:w="967"/>
        <w:gridCol w:w="653"/>
        <w:gridCol w:w="630"/>
        <w:gridCol w:w="630"/>
        <w:gridCol w:w="787"/>
        <w:gridCol w:w="630"/>
        <w:gridCol w:w="630"/>
        <w:gridCol w:w="540"/>
        <w:gridCol w:w="540"/>
        <w:gridCol w:w="540"/>
      </w:tblGrid>
      <w:tr w:rsidR="009D1A8D" w:rsidTr="00FC3CF2">
        <w:trPr>
          <w:trHeight w:val="630"/>
        </w:trPr>
        <w:tc>
          <w:tcPr>
            <w:tcW w:w="1526" w:type="dxa"/>
            <w:vMerge w:val="restart"/>
          </w:tcPr>
          <w:p w:rsidR="009D1A8D" w:rsidRDefault="009D1A8D" w:rsidP="00567454">
            <w:pPr>
              <w:pStyle w:val="Default"/>
              <w:spacing w:line="360" w:lineRule="auto"/>
              <w:contextualSpacing/>
              <w:rPr>
                <w:rFonts w:asciiTheme="majorBidi" w:hAnsiTheme="majorBidi" w:cstheme="majorBidi"/>
                <w:b/>
                <w:bCs/>
              </w:rPr>
            </w:pPr>
          </w:p>
          <w:p w:rsidR="009D1A8D" w:rsidRPr="007E540B" w:rsidRDefault="009D1A8D" w:rsidP="00567454">
            <w:pPr>
              <w:pStyle w:val="Default"/>
              <w:spacing w:line="360" w:lineRule="auto"/>
              <w:contextualSpacing/>
              <w:jc w:val="center"/>
              <w:rPr>
                <w:rFonts w:asciiTheme="majorBidi" w:hAnsiTheme="majorBidi" w:cstheme="majorBidi"/>
                <w:b/>
                <w:bCs/>
              </w:rPr>
            </w:pPr>
            <w:r w:rsidRPr="007E540B">
              <w:rPr>
                <w:rFonts w:asciiTheme="majorBidi" w:hAnsiTheme="majorBidi" w:cstheme="majorBidi"/>
                <w:b/>
                <w:bCs/>
              </w:rPr>
              <w:t>Economics</w:t>
            </w:r>
          </w:p>
          <w:p w:rsidR="009D1A8D" w:rsidRDefault="009D1A8D" w:rsidP="00567454">
            <w:pPr>
              <w:pStyle w:val="Default"/>
              <w:spacing w:line="360" w:lineRule="auto"/>
              <w:contextualSpacing/>
              <w:jc w:val="center"/>
              <w:rPr>
                <w:rFonts w:asciiTheme="majorBidi" w:hAnsiTheme="majorBidi" w:cstheme="majorBidi"/>
              </w:rPr>
            </w:pPr>
            <w:r w:rsidRPr="007E540B">
              <w:rPr>
                <w:rFonts w:asciiTheme="majorBidi" w:hAnsiTheme="majorBidi" w:cstheme="majorBidi"/>
                <w:b/>
                <w:bCs/>
              </w:rPr>
              <w:t>Students</w:t>
            </w:r>
          </w:p>
        </w:tc>
        <w:tc>
          <w:tcPr>
            <w:tcW w:w="837" w:type="dxa"/>
          </w:tcPr>
          <w:p w:rsidR="009D1A8D" w:rsidRPr="00BA075A" w:rsidRDefault="009D1A8D" w:rsidP="00567454">
            <w:pPr>
              <w:pStyle w:val="Default"/>
              <w:spacing w:line="360" w:lineRule="auto"/>
              <w:contextualSpacing/>
              <w:jc w:val="both"/>
              <w:rPr>
                <w:rFonts w:asciiTheme="majorBidi" w:hAnsiTheme="majorBidi" w:cstheme="majorBidi"/>
                <w:b/>
                <w:bCs/>
              </w:rPr>
            </w:pPr>
            <w:r w:rsidRPr="00BA075A">
              <w:rPr>
                <w:rFonts w:asciiTheme="majorBidi" w:hAnsiTheme="majorBidi" w:cstheme="majorBidi"/>
                <w:b/>
                <w:bCs/>
              </w:rPr>
              <w:t>Total</w:t>
            </w:r>
          </w:p>
        </w:tc>
        <w:tc>
          <w:tcPr>
            <w:tcW w:w="1687" w:type="dxa"/>
            <w:gridSpan w:val="2"/>
          </w:tcPr>
          <w:p w:rsidR="009D1A8D" w:rsidRPr="00BA075A" w:rsidRDefault="009D1A8D" w:rsidP="00567454">
            <w:pPr>
              <w:pStyle w:val="Default"/>
              <w:spacing w:line="360" w:lineRule="auto"/>
              <w:contextualSpacing/>
              <w:jc w:val="center"/>
              <w:rPr>
                <w:rFonts w:asciiTheme="majorBidi" w:hAnsiTheme="majorBidi" w:cstheme="majorBidi"/>
                <w:b/>
                <w:bCs/>
              </w:rPr>
            </w:pPr>
            <w:r w:rsidRPr="00BA075A">
              <w:rPr>
                <w:rFonts w:asciiTheme="majorBidi" w:hAnsiTheme="majorBidi" w:cstheme="majorBidi"/>
                <w:b/>
                <w:bCs/>
              </w:rPr>
              <w:t>Gender</w:t>
            </w:r>
          </w:p>
        </w:tc>
        <w:tc>
          <w:tcPr>
            <w:tcW w:w="3330" w:type="dxa"/>
            <w:gridSpan w:val="5"/>
          </w:tcPr>
          <w:p w:rsidR="009D1A8D" w:rsidRPr="007E540B" w:rsidRDefault="009D1A8D" w:rsidP="00567454">
            <w:pPr>
              <w:pStyle w:val="Default"/>
              <w:spacing w:line="360" w:lineRule="auto"/>
              <w:contextualSpacing/>
              <w:jc w:val="center"/>
              <w:rPr>
                <w:rFonts w:asciiTheme="majorBidi" w:hAnsiTheme="majorBidi" w:cstheme="majorBidi"/>
                <w:b/>
                <w:bCs/>
              </w:rPr>
            </w:pPr>
            <w:r w:rsidRPr="007E540B">
              <w:rPr>
                <w:rFonts w:ascii="TimesNewRomanPSMT" w:cs="TimesNewRomanPSMT"/>
                <w:b/>
                <w:bCs/>
              </w:rPr>
              <w:t>University</w:t>
            </w:r>
          </w:p>
        </w:tc>
        <w:tc>
          <w:tcPr>
            <w:tcW w:w="2250" w:type="dxa"/>
            <w:gridSpan w:val="4"/>
          </w:tcPr>
          <w:p w:rsidR="009D1A8D" w:rsidRPr="007E540B" w:rsidRDefault="009D1A8D" w:rsidP="00567454">
            <w:pPr>
              <w:pStyle w:val="Default"/>
              <w:spacing w:line="360" w:lineRule="auto"/>
              <w:contextualSpacing/>
              <w:jc w:val="center"/>
              <w:rPr>
                <w:rFonts w:asciiTheme="majorBidi" w:hAnsiTheme="majorBidi" w:cstheme="majorBidi"/>
                <w:b/>
                <w:bCs/>
              </w:rPr>
            </w:pPr>
            <w:r w:rsidRPr="007E540B">
              <w:rPr>
                <w:rFonts w:ascii="TimesNewRomanPSMT" w:cs="TimesNewRomanPSMT"/>
                <w:b/>
                <w:bCs/>
              </w:rPr>
              <w:t>Educational Level</w:t>
            </w:r>
          </w:p>
        </w:tc>
      </w:tr>
      <w:tr w:rsidR="009D1A8D" w:rsidTr="00FC3CF2">
        <w:trPr>
          <w:trHeight w:val="420"/>
        </w:trPr>
        <w:tc>
          <w:tcPr>
            <w:tcW w:w="1526" w:type="dxa"/>
            <w:vMerge/>
          </w:tcPr>
          <w:p w:rsidR="009D1A8D" w:rsidRDefault="009D1A8D" w:rsidP="00567454">
            <w:pPr>
              <w:pStyle w:val="Default"/>
              <w:spacing w:line="360" w:lineRule="auto"/>
              <w:contextualSpacing/>
              <w:jc w:val="both"/>
              <w:rPr>
                <w:rFonts w:asciiTheme="majorBidi" w:hAnsiTheme="majorBidi" w:cstheme="majorBidi"/>
              </w:rPr>
            </w:pPr>
          </w:p>
        </w:tc>
        <w:tc>
          <w:tcPr>
            <w:tcW w:w="837" w:type="dxa"/>
            <w:vMerge w:val="restart"/>
          </w:tcPr>
          <w:p w:rsidR="009D1A8D" w:rsidRDefault="009D1A8D" w:rsidP="00567454">
            <w:pPr>
              <w:pStyle w:val="Default"/>
              <w:spacing w:line="360" w:lineRule="auto"/>
              <w:contextualSpacing/>
              <w:jc w:val="both"/>
              <w:rPr>
                <w:rFonts w:asciiTheme="majorBidi" w:hAnsiTheme="majorBidi" w:cstheme="majorBidi"/>
              </w:rPr>
            </w:pPr>
          </w:p>
          <w:p w:rsidR="009D1A8D" w:rsidRDefault="009D1A8D" w:rsidP="00567454">
            <w:pPr>
              <w:pStyle w:val="Default"/>
              <w:spacing w:line="360" w:lineRule="auto"/>
              <w:contextualSpacing/>
              <w:jc w:val="both"/>
              <w:rPr>
                <w:rFonts w:asciiTheme="majorBidi" w:hAnsiTheme="majorBidi" w:cstheme="majorBidi"/>
              </w:rPr>
            </w:pPr>
            <w:r>
              <w:rPr>
                <w:rFonts w:asciiTheme="majorBidi" w:hAnsiTheme="majorBidi" w:cstheme="majorBidi"/>
              </w:rPr>
              <w:t>50</w:t>
            </w:r>
          </w:p>
        </w:tc>
        <w:tc>
          <w:tcPr>
            <w:tcW w:w="720" w:type="dxa"/>
          </w:tcPr>
          <w:p w:rsidR="009D1A8D" w:rsidRDefault="009D1A8D" w:rsidP="00567454">
            <w:pPr>
              <w:pStyle w:val="Default"/>
              <w:spacing w:line="360" w:lineRule="auto"/>
              <w:contextualSpacing/>
              <w:jc w:val="both"/>
              <w:rPr>
                <w:rFonts w:asciiTheme="majorBidi" w:hAnsiTheme="majorBidi" w:cstheme="majorBidi"/>
              </w:rPr>
            </w:pPr>
            <w:r>
              <w:rPr>
                <w:rFonts w:asciiTheme="majorBidi" w:hAnsiTheme="majorBidi" w:cstheme="majorBidi"/>
              </w:rPr>
              <w:t>Male</w:t>
            </w:r>
          </w:p>
        </w:tc>
        <w:tc>
          <w:tcPr>
            <w:tcW w:w="967" w:type="dxa"/>
          </w:tcPr>
          <w:p w:rsidR="009D1A8D" w:rsidRDefault="009D1A8D" w:rsidP="00567454">
            <w:pPr>
              <w:pStyle w:val="Default"/>
              <w:spacing w:line="360" w:lineRule="auto"/>
              <w:contextualSpacing/>
              <w:jc w:val="both"/>
              <w:rPr>
                <w:rFonts w:asciiTheme="majorBidi" w:hAnsiTheme="majorBidi" w:cstheme="majorBidi"/>
              </w:rPr>
            </w:pPr>
            <w:r>
              <w:rPr>
                <w:rFonts w:asciiTheme="majorBidi" w:hAnsiTheme="majorBidi" w:cstheme="majorBidi"/>
              </w:rPr>
              <w:t>Female</w:t>
            </w:r>
          </w:p>
        </w:tc>
        <w:tc>
          <w:tcPr>
            <w:tcW w:w="653" w:type="dxa"/>
          </w:tcPr>
          <w:p w:rsidR="009D1A8D" w:rsidRDefault="009D1A8D" w:rsidP="00567454">
            <w:pPr>
              <w:pStyle w:val="Default"/>
              <w:spacing w:line="360" w:lineRule="auto"/>
              <w:contextualSpacing/>
              <w:jc w:val="both"/>
              <w:rPr>
                <w:rFonts w:asciiTheme="majorBidi" w:hAnsiTheme="majorBidi" w:cstheme="majorBidi"/>
              </w:rPr>
            </w:pPr>
            <w:r>
              <w:rPr>
                <w:rFonts w:asciiTheme="majorBidi" w:hAnsiTheme="majorBidi" w:cstheme="majorBidi"/>
              </w:rPr>
              <w:t>KU</w:t>
            </w:r>
          </w:p>
        </w:tc>
        <w:tc>
          <w:tcPr>
            <w:tcW w:w="630" w:type="dxa"/>
          </w:tcPr>
          <w:p w:rsidR="009D1A8D" w:rsidRDefault="009D1A8D" w:rsidP="00567454">
            <w:pPr>
              <w:pStyle w:val="Default"/>
              <w:spacing w:line="360" w:lineRule="auto"/>
              <w:contextualSpacing/>
              <w:jc w:val="both"/>
              <w:rPr>
                <w:rFonts w:asciiTheme="majorBidi" w:hAnsiTheme="majorBidi" w:cstheme="majorBidi"/>
              </w:rPr>
            </w:pPr>
            <w:r>
              <w:rPr>
                <w:rFonts w:asciiTheme="majorBidi" w:hAnsiTheme="majorBidi" w:cstheme="majorBidi"/>
              </w:rPr>
              <w:t>AU</w:t>
            </w:r>
          </w:p>
        </w:tc>
        <w:tc>
          <w:tcPr>
            <w:tcW w:w="630" w:type="dxa"/>
          </w:tcPr>
          <w:p w:rsidR="009D1A8D" w:rsidRDefault="009D1A8D" w:rsidP="00567454">
            <w:pPr>
              <w:pStyle w:val="Default"/>
              <w:spacing w:line="360" w:lineRule="auto"/>
              <w:contextualSpacing/>
              <w:jc w:val="both"/>
              <w:rPr>
                <w:rFonts w:asciiTheme="majorBidi" w:hAnsiTheme="majorBidi" w:cstheme="majorBidi"/>
              </w:rPr>
            </w:pPr>
            <w:r>
              <w:rPr>
                <w:rFonts w:asciiTheme="majorBidi" w:hAnsiTheme="majorBidi" w:cstheme="majorBidi"/>
              </w:rPr>
              <w:t>PU</w:t>
            </w:r>
          </w:p>
        </w:tc>
        <w:tc>
          <w:tcPr>
            <w:tcW w:w="787" w:type="dxa"/>
          </w:tcPr>
          <w:p w:rsidR="009D1A8D" w:rsidRDefault="009D1A8D" w:rsidP="00567454">
            <w:pPr>
              <w:pStyle w:val="Default"/>
              <w:spacing w:line="360" w:lineRule="auto"/>
              <w:contextualSpacing/>
              <w:jc w:val="both"/>
              <w:rPr>
                <w:rFonts w:asciiTheme="majorBidi" w:hAnsiTheme="majorBidi" w:cstheme="majorBidi"/>
              </w:rPr>
            </w:pPr>
            <w:r>
              <w:rPr>
                <w:rFonts w:asciiTheme="majorBidi" w:hAnsiTheme="majorBidi" w:cstheme="majorBidi"/>
              </w:rPr>
              <w:t>KRU</w:t>
            </w:r>
          </w:p>
        </w:tc>
        <w:tc>
          <w:tcPr>
            <w:tcW w:w="630" w:type="dxa"/>
          </w:tcPr>
          <w:p w:rsidR="009D1A8D" w:rsidRDefault="009D1A8D" w:rsidP="00567454">
            <w:pPr>
              <w:pStyle w:val="Default"/>
              <w:spacing w:line="360" w:lineRule="auto"/>
              <w:contextualSpacing/>
              <w:jc w:val="both"/>
              <w:rPr>
                <w:rFonts w:asciiTheme="majorBidi" w:hAnsiTheme="majorBidi" w:cstheme="majorBidi"/>
              </w:rPr>
            </w:pPr>
            <w:r>
              <w:rPr>
                <w:rFonts w:asciiTheme="majorBidi" w:hAnsiTheme="majorBidi" w:cstheme="majorBidi"/>
              </w:rPr>
              <w:t>RU</w:t>
            </w:r>
          </w:p>
        </w:tc>
        <w:tc>
          <w:tcPr>
            <w:tcW w:w="630" w:type="dxa"/>
          </w:tcPr>
          <w:p w:rsidR="009D1A8D" w:rsidRDefault="009D1A8D" w:rsidP="00567454">
            <w:pPr>
              <w:pStyle w:val="Default"/>
              <w:spacing w:line="360" w:lineRule="auto"/>
              <w:contextualSpacing/>
              <w:jc w:val="both"/>
              <w:rPr>
                <w:rFonts w:asciiTheme="majorBidi" w:hAnsiTheme="majorBidi" w:cstheme="majorBidi"/>
              </w:rPr>
            </w:pPr>
            <w:r>
              <w:rPr>
                <w:rFonts w:asciiTheme="majorBidi" w:hAnsiTheme="majorBidi" w:cstheme="majorBidi"/>
              </w:rPr>
              <w:t>1</w:t>
            </w:r>
          </w:p>
        </w:tc>
        <w:tc>
          <w:tcPr>
            <w:tcW w:w="540" w:type="dxa"/>
          </w:tcPr>
          <w:p w:rsidR="009D1A8D" w:rsidRDefault="009D1A8D" w:rsidP="00567454">
            <w:pPr>
              <w:pStyle w:val="Default"/>
              <w:spacing w:line="360" w:lineRule="auto"/>
              <w:contextualSpacing/>
              <w:jc w:val="both"/>
              <w:rPr>
                <w:rFonts w:asciiTheme="majorBidi" w:hAnsiTheme="majorBidi" w:cstheme="majorBidi"/>
              </w:rPr>
            </w:pPr>
            <w:r>
              <w:rPr>
                <w:rFonts w:asciiTheme="majorBidi" w:hAnsiTheme="majorBidi" w:cstheme="majorBidi"/>
              </w:rPr>
              <w:t>2</w:t>
            </w:r>
          </w:p>
        </w:tc>
        <w:tc>
          <w:tcPr>
            <w:tcW w:w="540" w:type="dxa"/>
          </w:tcPr>
          <w:p w:rsidR="009D1A8D" w:rsidRDefault="009D1A8D" w:rsidP="00567454">
            <w:pPr>
              <w:pStyle w:val="Default"/>
              <w:spacing w:line="360" w:lineRule="auto"/>
              <w:contextualSpacing/>
              <w:jc w:val="both"/>
              <w:rPr>
                <w:rFonts w:asciiTheme="majorBidi" w:hAnsiTheme="majorBidi" w:cstheme="majorBidi"/>
              </w:rPr>
            </w:pPr>
            <w:r>
              <w:rPr>
                <w:rFonts w:asciiTheme="majorBidi" w:hAnsiTheme="majorBidi" w:cstheme="majorBidi"/>
              </w:rPr>
              <w:t>3</w:t>
            </w:r>
          </w:p>
        </w:tc>
        <w:tc>
          <w:tcPr>
            <w:tcW w:w="540" w:type="dxa"/>
          </w:tcPr>
          <w:p w:rsidR="009D1A8D" w:rsidRDefault="009D1A8D" w:rsidP="00567454">
            <w:pPr>
              <w:pStyle w:val="Default"/>
              <w:spacing w:line="360" w:lineRule="auto"/>
              <w:contextualSpacing/>
              <w:jc w:val="both"/>
              <w:rPr>
                <w:rFonts w:asciiTheme="majorBidi" w:hAnsiTheme="majorBidi" w:cstheme="majorBidi"/>
              </w:rPr>
            </w:pPr>
            <w:r>
              <w:rPr>
                <w:rFonts w:asciiTheme="majorBidi" w:hAnsiTheme="majorBidi" w:cstheme="majorBidi"/>
              </w:rPr>
              <w:t>4</w:t>
            </w:r>
          </w:p>
        </w:tc>
      </w:tr>
      <w:tr w:rsidR="009D1A8D" w:rsidTr="00FC3CF2">
        <w:trPr>
          <w:trHeight w:val="674"/>
        </w:trPr>
        <w:tc>
          <w:tcPr>
            <w:tcW w:w="1526" w:type="dxa"/>
            <w:vMerge/>
          </w:tcPr>
          <w:p w:rsidR="009D1A8D" w:rsidRDefault="009D1A8D" w:rsidP="00567454">
            <w:pPr>
              <w:pStyle w:val="Default"/>
              <w:spacing w:line="360" w:lineRule="auto"/>
              <w:contextualSpacing/>
              <w:jc w:val="both"/>
              <w:rPr>
                <w:rFonts w:asciiTheme="majorBidi" w:hAnsiTheme="majorBidi" w:cstheme="majorBidi"/>
              </w:rPr>
            </w:pPr>
          </w:p>
        </w:tc>
        <w:tc>
          <w:tcPr>
            <w:tcW w:w="837" w:type="dxa"/>
            <w:vMerge/>
          </w:tcPr>
          <w:p w:rsidR="009D1A8D" w:rsidRDefault="009D1A8D" w:rsidP="00567454">
            <w:pPr>
              <w:pStyle w:val="Default"/>
              <w:spacing w:line="360" w:lineRule="auto"/>
              <w:contextualSpacing/>
              <w:jc w:val="both"/>
              <w:rPr>
                <w:rFonts w:asciiTheme="majorBidi" w:hAnsiTheme="majorBidi" w:cstheme="majorBidi"/>
              </w:rPr>
            </w:pPr>
          </w:p>
        </w:tc>
        <w:tc>
          <w:tcPr>
            <w:tcW w:w="720" w:type="dxa"/>
          </w:tcPr>
          <w:p w:rsidR="009D1A8D" w:rsidRDefault="009D1A8D" w:rsidP="00567454">
            <w:pPr>
              <w:pStyle w:val="Default"/>
              <w:spacing w:line="360" w:lineRule="auto"/>
              <w:contextualSpacing/>
              <w:jc w:val="both"/>
              <w:rPr>
                <w:rFonts w:asciiTheme="majorBidi" w:hAnsiTheme="majorBidi" w:cstheme="majorBidi"/>
              </w:rPr>
            </w:pPr>
          </w:p>
          <w:p w:rsidR="009D1A8D" w:rsidRDefault="009D1A8D" w:rsidP="00567454">
            <w:pPr>
              <w:pStyle w:val="Default"/>
              <w:spacing w:line="360" w:lineRule="auto"/>
              <w:contextualSpacing/>
              <w:jc w:val="both"/>
              <w:rPr>
                <w:rFonts w:asciiTheme="majorBidi" w:hAnsiTheme="majorBidi" w:cstheme="majorBidi"/>
              </w:rPr>
            </w:pPr>
            <w:r>
              <w:rPr>
                <w:rFonts w:asciiTheme="majorBidi" w:hAnsiTheme="majorBidi" w:cstheme="majorBidi"/>
              </w:rPr>
              <w:t>50</w:t>
            </w:r>
          </w:p>
        </w:tc>
        <w:tc>
          <w:tcPr>
            <w:tcW w:w="967" w:type="dxa"/>
          </w:tcPr>
          <w:p w:rsidR="009D1A8D" w:rsidRDefault="009D1A8D" w:rsidP="00567454">
            <w:pPr>
              <w:pStyle w:val="Default"/>
              <w:spacing w:line="360" w:lineRule="auto"/>
              <w:contextualSpacing/>
              <w:jc w:val="both"/>
              <w:rPr>
                <w:rFonts w:asciiTheme="majorBidi" w:hAnsiTheme="majorBidi" w:cstheme="majorBidi"/>
              </w:rPr>
            </w:pPr>
          </w:p>
          <w:p w:rsidR="009D1A8D" w:rsidRDefault="009D1A8D" w:rsidP="00567454">
            <w:pPr>
              <w:pStyle w:val="Default"/>
              <w:spacing w:line="360" w:lineRule="auto"/>
              <w:contextualSpacing/>
              <w:jc w:val="both"/>
              <w:rPr>
                <w:rFonts w:asciiTheme="majorBidi" w:hAnsiTheme="majorBidi" w:cstheme="majorBidi"/>
              </w:rPr>
            </w:pPr>
            <w:r>
              <w:rPr>
                <w:rFonts w:asciiTheme="majorBidi" w:hAnsiTheme="majorBidi" w:cstheme="majorBidi"/>
              </w:rPr>
              <w:t>0</w:t>
            </w:r>
          </w:p>
        </w:tc>
        <w:tc>
          <w:tcPr>
            <w:tcW w:w="653" w:type="dxa"/>
          </w:tcPr>
          <w:p w:rsidR="009D1A8D" w:rsidRDefault="009D1A8D" w:rsidP="00567454">
            <w:pPr>
              <w:pStyle w:val="Default"/>
              <w:spacing w:line="360" w:lineRule="auto"/>
              <w:contextualSpacing/>
              <w:jc w:val="both"/>
              <w:rPr>
                <w:rFonts w:asciiTheme="majorBidi" w:hAnsiTheme="majorBidi" w:cstheme="majorBidi"/>
              </w:rPr>
            </w:pPr>
          </w:p>
          <w:p w:rsidR="009D1A8D" w:rsidRDefault="009D1A8D" w:rsidP="00567454">
            <w:pPr>
              <w:pStyle w:val="Default"/>
              <w:spacing w:line="360" w:lineRule="auto"/>
              <w:contextualSpacing/>
              <w:jc w:val="both"/>
              <w:rPr>
                <w:rFonts w:asciiTheme="majorBidi" w:hAnsiTheme="majorBidi" w:cstheme="majorBidi"/>
              </w:rPr>
            </w:pPr>
            <w:r>
              <w:rPr>
                <w:rFonts w:asciiTheme="majorBidi" w:hAnsiTheme="majorBidi" w:cstheme="majorBidi"/>
              </w:rPr>
              <w:t>15</w:t>
            </w:r>
          </w:p>
        </w:tc>
        <w:tc>
          <w:tcPr>
            <w:tcW w:w="630" w:type="dxa"/>
          </w:tcPr>
          <w:p w:rsidR="009D1A8D" w:rsidRDefault="009D1A8D" w:rsidP="00567454">
            <w:pPr>
              <w:pStyle w:val="Default"/>
              <w:spacing w:line="360" w:lineRule="auto"/>
              <w:contextualSpacing/>
              <w:jc w:val="both"/>
              <w:rPr>
                <w:rFonts w:asciiTheme="majorBidi" w:hAnsiTheme="majorBidi" w:cstheme="majorBidi"/>
              </w:rPr>
            </w:pPr>
          </w:p>
          <w:p w:rsidR="009D1A8D" w:rsidRDefault="009D1A8D" w:rsidP="00567454">
            <w:pPr>
              <w:pStyle w:val="Default"/>
              <w:spacing w:line="360" w:lineRule="auto"/>
              <w:contextualSpacing/>
              <w:jc w:val="both"/>
              <w:rPr>
                <w:rFonts w:asciiTheme="majorBidi" w:hAnsiTheme="majorBidi" w:cstheme="majorBidi"/>
              </w:rPr>
            </w:pPr>
            <w:r>
              <w:rPr>
                <w:rFonts w:asciiTheme="majorBidi" w:hAnsiTheme="majorBidi" w:cstheme="majorBidi"/>
              </w:rPr>
              <w:t>10</w:t>
            </w:r>
          </w:p>
        </w:tc>
        <w:tc>
          <w:tcPr>
            <w:tcW w:w="630" w:type="dxa"/>
          </w:tcPr>
          <w:p w:rsidR="009D1A8D" w:rsidRDefault="009D1A8D" w:rsidP="00567454">
            <w:pPr>
              <w:pStyle w:val="Default"/>
              <w:spacing w:line="360" w:lineRule="auto"/>
              <w:contextualSpacing/>
              <w:jc w:val="both"/>
              <w:rPr>
                <w:rFonts w:asciiTheme="majorBidi" w:hAnsiTheme="majorBidi" w:cstheme="majorBidi"/>
              </w:rPr>
            </w:pPr>
          </w:p>
          <w:p w:rsidR="009D1A8D" w:rsidRDefault="009D1A8D" w:rsidP="00567454">
            <w:pPr>
              <w:pStyle w:val="Default"/>
              <w:spacing w:line="360" w:lineRule="auto"/>
              <w:contextualSpacing/>
              <w:jc w:val="both"/>
              <w:rPr>
                <w:rFonts w:asciiTheme="majorBidi" w:hAnsiTheme="majorBidi" w:cstheme="majorBidi"/>
              </w:rPr>
            </w:pPr>
            <w:r>
              <w:rPr>
                <w:rFonts w:asciiTheme="majorBidi" w:hAnsiTheme="majorBidi" w:cstheme="majorBidi"/>
              </w:rPr>
              <w:t>10</w:t>
            </w:r>
          </w:p>
        </w:tc>
        <w:tc>
          <w:tcPr>
            <w:tcW w:w="787" w:type="dxa"/>
          </w:tcPr>
          <w:p w:rsidR="009D1A8D" w:rsidRDefault="009D1A8D" w:rsidP="00567454">
            <w:pPr>
              <w:pStyle w:val="Default"/>
              <w:spacing w:line="360" w:lineRule="auto"/>
              <w:contextualSpacing/>
              <w:jc w:val="both"/>
              <w:rPr>
                <w:rFonts w:asciiTheme="majorBidi" w:hAnsiTheme="majorBidi" w:cstheme="majorBidi"/>
              </w:rPr>
            </w:pPr>
          </w:p>
          <w:p w:rsidR="009D1A8D" w:rsidRDefault="009D1A8D" w:rsidP="00567454">
            <w:pPr>
              <w:pStyle w:val="Default"/>
              <w:spacing w:line="360" w:lineRule="auto"/>
              <w:contextualSpacing/>
              <w:jc w:val="both"/>
              <w:rPr>
                <w:rFonts w:asciiTheme="majorBidi" w:hAnsiTheme="majorBidi" w:cstheme="majorBidi"/>
              </w:rPr>
            </w:pPr>
            <w:r>
              <w:rPr>
                <w:rFonts w:asciiTheme="majorBidi" w:hAnsiTheme="majorBidi" w:cstheme="majorBidi"/>
              </w:rPr>
              <w:t>10</w:t>
            </w:r>
          </w:p>
        </w:tc>
        <w:tc>
          <w:tcPr>
            <w:tcW w:w="630" w:type="dxa"/>
          </w:tcPr>
          <w:p w:rsidR="009D1A8D" w:rsidRDefault="009D1A8D" w:rsidP="00567454">
            <w:pPr>
              <w:pStyle w:val="Default"/>
              <w:spacing w:line="360" w:lineRule="auto"/>
              <w:contextualSpacing/>
              <w:jc w:val="both"/>
              <w:rPr>
                <w:rFonts w:asciiTheme="majorBidi" w:hAnsiTheme="majorBidi" w:cstheme="majorBidi"/>
              </w:rPr>
            </w:pPr>
          </w:p>
          <w:p w:rsidR="009D1A8D" w:rsidRDefault="009D1A8D" w:rsidP="00567454">
            <w:pPr>
              <w:pStyle w:val="Default"/>
              <w:spacing w:line="360" w:lineRule="auto"/>
              <w:contextualSpacing/>
              <w:jc w:val="both"/>
              <w:rPr>
                <w:rFonts w:asciiTheme="majorBidi" w:hAnsiTheme="majorBidi" w:cstheme="majorBidi"/>
              </w:rPr>
            </w:pPr>
            <w:r>
              <w:rPr>
                <w:rFonts w:asciiTheme="majorBidi" w:hAnsiTheme="majorBidi" w:cstheme="majorBidi"/>
              </w:rPr>
              <w:t>5</w:t>
            </w:r>
          </w:p>
        </w:tc>
        <w:tc>
          <w:tcPr>
            <w:tcW w:w="630" w:type="dxa"/>
          </w:tcPr>
          <w:p w:rsidR="009D1A8D" w:rsidRDefault="009D1A8D" w:rsidP="00567454">
            <w:pPr>
              <w:pStyle w:val="Default"/>
              <w:spacing w:line="360" w:lineRule="auto"/>
              <w:contextualSpacing/>
              <w:jc w:val="both"/>
              <w:rPr>
                <w:rFonts w:asciiTheme="majorBidi" w:hAnsiTheme="majorBidi" w:cstheme="majorBidi"/>
              </w:rPr>
            </w:pPr>
          </w:p>
          <w:p w:rsidR="009D1A8D" w:rsidRDefault="009D1A8D" w:rsidP="00567454">
            <w:pPr>
              <w:pStyle w:val="Default"/>
              <w:spacing w:line="360" w:lineRule="auto"/>
              <w:contextualSpacing/>
              <w:jc w:val="both"/>
              <w:rPr>
                <w:rFonts w:asciiTheme="majorBidi" w:hAnsiTheme="majorBidi" w:cstheme="majorBidi"/>
              </w:rPr>
            </w:pPr>
            <w:r>
              <w:rPr>
                <w:rFonts w:asciiTheme="majorBidi" w:hAnsiTheme="majorBidi" w:cstheme="majorBidi"/>
              </w:rPr>
              <w:t>10</w:t>
            </w:r>
          </w:p>
        </w:tc>
        <w:tc>
          <w:tcPr>
            <w:tcW w:w="540" w:type="dxa"/>
          </w:tcPr>
          <w:p w:rsidR="009D1A8D" w:rsidRDefault="009D1A8D" w:rsidP="00567454">
            <w:pPr>
              <w:pStyle w:val="Default"/>
              <w:spacing w:line="360" w:lineRule="auto"/>
              <w:contextualSpacing/>
              <w:jc w:val="both"/>
              <w:rPr>
                <w:rFonts w:asciiTheme="majorBidi" w:hAnsiTheme="majorBidi" w:cstheme="majorBidi"/>
              </w:rPr>
            </w:pPr>
          </w:p>
          <w:p w:rsidR="009D1A8D" w:rsidRDefault="009D1A8D" w:rsidP="00567454">
            <w:pPr>
              <w:pStyle w:val="Default"/>
              <w:spacing w:line="360" w:lineRule="auto"/>
              <w:contextualSpacing/>
              <w:jc w:val="both"/>
              <w:rPr>
                <w:rFonts w:asciiTheme="majorBidi" w:hAnsiTheme="majorBidi" w:cstheme="majorBidi"/>
              </w:rPr>
            </w:pPr>
            <w:r>
              <w:rPr>
                <w:rFonts w:asciiTheme="majorBidi" w:hAnsiTheme="majorBidi" w:cstheme="majorBidi"/>
              </w:rPr>
              <w:t>15</w:t>
            </w:r>
          </w:p>
        </w:tc>
        <w:tc>
          <w:tcPr>
            <w:tcW w:w="540" w:type="dxa"/>
          </w:tcPr>
          <w:p w:rsidR="009D1A8D" w:rsidRDefault="009D1A8D" w:rsidP="00567454">
            <w:pPr>
              <w:pStyle w:val="Default"/>
              <w:spacing w:line="360" w:lineRule="auto"/>
              <w:contextualSpacing/>
              <w:jc w:val="both"/>
              <w:rPr>
                <w:rFonts w:asciiTheme="majorBidi" w:hAnsiTheme="majorBidi" w:cstheme="majorBidi"/>
              </w:rPr>
            </w:pPr>
          </w:p>
          <w:p w:rsidR="009D1A8D" w:rsidRDefault="009D1A8D" w:rsidP="00567454">
            <w:pPr>
              <w:pStyle w:val="Default"/>
              <w:spacing w:line="360" w:lineRule="auto"/>
              <w:contextualSpacing/>
              <w:jc w:val="both"/>
              <w:rPr>
                <w:rFonts w:asciiTheme="majorBidi" w:hAnsiTheme="majorBidi" w:cstheme="majorBidi"/>
              </w:rPr>
            </w:pPr>
            <w:r>
              <w:rPr>
                <w:rFonts w:asciiTheme="majorBidi" w:hAnsiTheme="majorBidi" w:cstheme="majorBidi"/>
              </w:rPr>
              <w:t>15</w:t>
            </w:r>
          </w:p>
        </w:tc>
        <w:tc>
          <w:tcPr>
            <w:tcW w:w="540" w:type="dxa"/>
          </w:tcPr>
          <w:p w:rsidR="009D1A8D" w:rsidRDefault="009D1A8D" w:rsidP="00567454">
            <w:pPr>
              <w:pStyle w:val="Default"/>
              <w:spacing w:line="360" w:lineRule="auto"/>
              <w:contextualSpacing/>
              <w:jc w:val="both"/>
              <w:rPr>
                <w:rFonts w:asciiTheme="majorBidi" w:hAnsiTheme="majorBidi" w:cstheme="majorBidi"/>
              </w:rPr>
            </w:pPr>
          </w:p>
          <w:p w:rsidR="009D1A8D" w:rsidRDefault="009D1A8D" w:rsidP="00567454">
            <w:pPr>
              <w:pStyle w:val="Default"/>
              <w:spacing w:line="360" w:lineRule="auto"/>
              <w:contextualSpacing/>
              <w:jc w:val="both"/>
              <w:rPr>
                <w:rFonts w:asciiTheme="majorBidi" w:hAnsiTheme="majorBidi" w:cstheme="majorBidi"/>
              </w:rPr>
            </w:pPr>
            <w:r>
              <w:rPr>
                <w:rFonts w:asciiTheme="majorBidi" w:hAnsiTheme="majorBidi" w:cstheme="majorBidi"/>
              </w:rPr>
              <w:t>10</w:t>
            </w:r>
          </w:p>
        </w:tc>
      </w:tr>
    </w:tbl>
    <w:p w:rsidR="009D1A8D" w:rsidRDefault="009D1A8D" w:rsidP="009D1A8D">
      <w:pPr>
        <w:pStyle w:val="Default"/>
        <w:spacing w:line="360" w:lineRule="auto"/>
        <w:contextualSpacing/>
        <w:jc w:val="both"/>
        <w:rPr>
          <w:rFonts w:asciiTheme="majorBidi" w:hAnsiTheme="majorBidi" w:cstheme="majorBidi"/>
        </w:rPr>
      </w:pPr>
    </w:p>
    <w:p w:rsidR="009D1A8D" w:rsidRDefault="009D1A8D" w:rsidP="009D1A8D">
      <w:pPr>
        <w:pStyle w:val="Default"/>
        <w:spacing w:line="360" w:lineRule="auto"/>
        <w:contextualSpacing/>
        <w:jc w:val="both"/>
        <w:rPr>
          <w:rFonts w:asciiTheme="majorBidi" w:hAnsiTheme="majorBidi" w:cstheme="majorBidi"/>
        </w:rPr>
      </w:pPr>
      <w:r>
        <w:rPr>
          <w:rFonts w:asciiTheme="majorBidi" w:hAnsiTheme="majorBidi" w:cstheme="majorBidi"/>
          <w:b/>
          <w:bCs/>
        </w:rPr>
        <w:t>KU</w:t>
      </w:r>
      <w:r w:rsidRPr="00BA075A">
        <w:rPr>
          <w:rFonts w:asciiTheme="majorBidi" w:hAnsiTheme="majorBidi" w:cstheme="majorBidi"/>
          <w:b/>
          <w:bCs/>
        </w:rPr>
        <w:t>:</w:t>
      </w:r>
      <w:r>
        <w:rPr>
          <w:rFonts w:asciiTheme="majorBidi" w:hAnsiTheme="majorBidi" w:cstheme="majorBidi"/>
        </w:rPr>
        <w:t xml:space="preserve"> Kabul University</w:t>
      </w:r>
    </w:p>
    <w:p w:rsidR="009D1A8D" w:rsidRDefault="009D1A8D" w:rsidP="009D1A8D">
      <w:pPr>
        <w:pStyle w:val="Default"/>
        <w:spacing w:line="360" w:lineRule="auto"/>
        <w:contextualSpacing/>
        <w:jc w:val="both"/>
        <w:rPr>
          <w:rFonts w:asciiTheme="majorBidi" w:hAnsiTheme="majorBidi" w:cstheme="majorBidi"/>
        </w:rPr>
      </w:pPr>
      <w:r w:rsidRPr="00BA075A">
        <w:rPr>
          <w:rFonts w:asciiTheme="majorBidi" w:hAnsiTheme="majorBidi" w:cstheme="majorBidi"/>
          <w:b/>
          <w:bCs/>
        </w:rPr>
        <w:t>A</w:t>
      </w:r>
      <w:r>
        <w:rPr>
          <w:rFonts w:asciiTheme="majorBidi" w:hAnsiTheme="majorBidi" w:cstheme="majorBidi"/>
          <w:b/>
          <w:bCs/>
        </w:rPr>
        <w:t>U</w:t>
      </w:r>
      <w:r w:rsidRPr="00BA075A">
        <w:rPr>
          <w:rFonts w:asciiTheme="majorBidi" w:hAnsiTheme="majorBidi" w:cstheme="majorBidi"/>
          <w:b/>
          <w:bCs/>
        </w:rPr>
        <w:t>:</w:t>
      </w:r>
      <w:r>
        <w:rPr>
          <w:rFonts w:asciiTheme="majorBidi" w:hAnsiTheme="majorBidi" w:cstheme="majorBidi"/>
        </w:rPr>
        <w:t xml:space="preserve"> </w:t>
      </w:r>
      <w:proofErr w:type="spellStart"/>
      <w:r>
        <w:rPr>
          <w:rFonts w:asciiTheme="majorBidi" w:hAnsiTheme="majorBidi" w:cstheme="majorBidi"/>
        </w:rPr>
        <w:t>Alberoni</w:t>
      </w:r>
      <w:proofErr w:type="spellEnd"/>
      <w:r>
        <w:rPr>
          <w:rFonts w:asciiTheme="majorBidi" w:hAnsiTheme="majorBidi" w:cstheme="majorBidi"/>
        </w:rPr>
        <w:t xml:space="preserve"> University</w:t>
      </w:r>
    </w:p>
    <w:p w:rsidR="009D1A8D" w:rsidRDefault="009D1A8D" w:rsidP="009D1A8D">
      <w:pPr>
        <w:pStyle w:val="Default"/>
        <w:spacing w:line="360" w:lineRule="auto"/>
        <w:contextualSpacing/>
        <w:jc w:val="both"/>
        <w:rPr>
          <w:rFonts w:asciiTheme="majorBidi" w:hAnsiTheme="majorBidi" w:cstheme="majorBidi"/>
        </w:rPr>
      </w:pPr>
      <w:r w:rsidRPr="00BA075A">
        <w:rPr>
          <w:rFonts w:asciiTheme="majorBidi" w:hAnsiTheme="majorBidi" w:cstheme="majorBidi"/>
          <w:b/>
          <w:bCs/>
        </w:rPr>
        <w:t>P</w:t>
      </w:r>
      <w:r>
        <w:rPr>
          <w:rFonts w:asciiTheme="majorBidi" w:hAnsiTheme="majorBidi" w:cstheme="majorBidi"/>
          <w:b/>
          <w:bCs/>
        </w:rPr>
        <w:t>U</w:t>
      </w:r>
      <w:r w:rsidRPr="00BA075A">
        <w:rPr>
          <w:rFonts w:asciiTheme="majorBidi" w:hAnsiTheme="majorBidi" w:cstheme="majorBidi"/>
          <w:b/>
          <w:bCs/>
        </w:rPr>
        <w:t>:</w:t>
      </w:r>
      <w:r>
        <w:rPr>
          <w:rFonts w:asciiTheme="majorBidi" w:hAnsiTheme="majorBidi" w:cstheme="majorBidi"/>
        </w:rPr>
        <w:t xml:space="preserve"> </w:t>
      </w:r>
      <w:proofErr w:type="spellStart"/>
      <w:r>
        <w:rPr>
          <w:rFonts w:asciiTheme="majorBidi" w:hAnsiTheme="majorBidi" w:cstheme="majorBidi"/>
        </w:rPr>
        <w:t>Parwan</w:t>
      </w:r>
      <w:proofErr w:type="spellEnd"/>
      <w:r>
        <w:rPr>
          <w:rFonts w:asciiTheme="majorBidi" w:hAnsiTheme="majorBidi" w:cstheme="majorBidi"/>
        </w:rPr>
        <w:t xml:space="preserve"> University</w:t>
      </w:r>
    </w:p>
    <w:p w:rsidR="009D1A8D" w:rsidRDefault="009D1A8D" w:rsidP="009D1A8D">
      <w:pPr>
        <w:pStyle w:val="Default"/>
        <w:spacing w:line="360" w:lineRule="auto"/>
        <w:contextualSpacing/>
        <w:jc w:val="both"/>
        <w:rPr>
          <w:rFonts w:asciiTheme="majorBidi" w:hAnsiTheme="majorBidi" w:cstheme="majorBidi"/>
        </w:rPr>
      </w:pPr>
      <w:r w:rsidRPr="00BA075A">
        <w:rPr>
          <w:rFonts w:asciiTheme="majorBidi" w:hAnsiTheme="majorBidi" w:cstheme="majorBidi"/>
          <w:b/>
          <w:bCs/>
        </w:rPr>
        <w:t>K</w:t>
      </w:r>
      <w:r>
        <w:rPr>
          <w:rFonts w:asciiTheme="majorBidi" w:hAnsiTheme="majorBidi" w:cstheme="majorBidi"/>
          <w:b/>
          <w:bCs/>
        </w:rPr>
        <w:t>R U</w:t>
      </w:r>
      <w:r w:rsidRPr="00BA075A">
        <w:rPr>
          <w:rFonts w:asciiTheme="majorBidi" w:hAnsiTheme="majorBidi" w:cstheme="majorBidi"/>
          <w:b/>
          <w:bCs/>
        </w:rPr>
        <w:t>:</w:t>
      </w:r>
      <w:r>
        <w:rPr>
          <w:rFonts w:asciiTheme="majorBidi" w:hAnsiTheme="majorBidi" w:cstheme="majorBidi"/>
        </w:rPr>
        <w:t xml:space="preserve"> </w:t>
      </w:r>
      <w:proofErr w:type="spellStart"/>
      <w:r>
        <w:rPr>
          <w:rFonts w:asciiTheme="majorBidi" w:hAnsiTheme="majorBidi" w:cstheme="majorBidi"/>
        </w:rPr>
        <w:t>Kardan</w:t>
      </w:r>
      <w:proofErr w:type="spellEnd"/>
      <w:r>
        <w:rPr>
          <w:rFonts w:asciiTheme="majorBidi" w:hAnsiTheme="majorBidi" w:cstheme="majorBidi"/>
        </w:rPr>
        <w:t xml:space="preserve"> Private University</w:t>
      </w:r>
    </w:p>
    <w:p w:rsidR="009D1A8D" w:rsidRDefault="009D1A8D" w:rsidP="009D1A8D">
      <w:pPr>
        <w:pStyle w:val="Default"/>
        <w:spacing w:line="360" w:lineRule="auto"/>
        <w:contextualSpacing/>
        <w:jc w:val="both"/>
        <w:rPr>
          <w:rFonts w:asciiTheme="majorBidi" w:hAnsiTheme="majorBidi" w:cstheme="majorBidi"/>
        </w:rPr>
      </w:pPr>
      <w:r>
        <w:rPr>
          <w:rFonts w:asciiTheme="majorBidi" w:hAnsiTheme="majorBidi" w:cstheme="majorBidi"/>
          <w:b/>
          <w:bCs/>
        </w:rPr>
        <w:t>RU</w:t>
      </w:r>
      <w:r w:rsidRPr="00BA075A">
        <w:rPr>
          <w:rFonts w:asciiTheme="majorBidi" w:hAnsiTheme="majorBidi" w:cstheme="majorBidi"/>
          <w:b/>
          <w:bCs/>
        </w:rPr>
        <w:t>:</w:t>
      </w:r>
      <w:r>
        <w:rPr>
          <w:rFonts w:asciiTheme="majorBidi" w:hAnsiTheme="majorBidi" w:cstheme="majorBidi"/>
        </w:rPr>
        <w:t xml:space="preserve"> Rana Private University</w:t>
      </w:r>
    </w:p>
    <w:p w:rsidR="00374195" w:rsidRDefault="009D1A8D" w:rsidP="0011370C">
      <w:pPr>
        <w:pStyle w:val="Default"/>
        <w:spacing w:line="360" w:lineRule="auto"/>
        <w:contextualSpacing/>
        <w:jc w:val="both"/>
        <w:rPr>
          <w:rFonts w:asciiTheme="majorBidi" w:hAnsiTheme="majorBidi" w:cstheme="majorBidi"/>
        </w:rPr>
      </w:pPr>
      <w:r>
        <w:rPr>
          <w:rFonts w:asciiTheme="majorBidi" w:hAnsiTheme="majorBidi" w:cstheme="majorBidi"/>
        </w:rPr>
        <w:t>1: Freshman            2: Sophomore                         3: Junior                      4: Senior</w:t>
      </w:r>
    </w:p>
    <w:p w:rsidR="009D1A8D" w:rsidRPr="00CE6A73" w:rsidRDefault="009D1A8D" w:rsidP="00374195">
      <w:pPr>
        <w:pStyle w:val="Default"/>
        <w:spacing w:line="360" w:lineRule="auto"/>
        <w:contextualSpacing/>
        <w:jc w:val="center"/>
        <w:rPr>
          <w:rFonts w:asciiTheme="majorBidi" w:hAnsiTheme="majorBidi" w:cstheme="majorBidi"/>
          <w:b/>
          <w:bCs/>
        </w:rPr>
      </w:pPr>
      <w:r w:rsidRPr="00CE6A73">
        <w:rPr>
          <w:rFonts w:ascii="TimesNewRomanPSMT" w:cs="TimesNewRomanPSMT"/>
          <w:b/>
          <w:bCs/>
        </w:rPr>
        <w:t>Table 2: A Profile of English and ESP Instructors</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10"/>
        <w:gridCol w:w="720"/>
        <w:gridCol w:w="990"/>
        <w:gridCol w:w="630"/>
        <w:gridCol w:w="630"/>
        <w:gridCol w:w="540"/>
        <w:gridCol w:w="810"/>
        <w:gridCol w:w="630"/>
        <w:gridCol w:w="1260"/>
        <w:gridCol w:w="990"/>
      </w:tblGrid>
      <w:tr w:rsidR="009D1A8D" w:rsidTr="00567454">
        <w:trPr>
          <w:trHeight w:val="630"/>
        </w:trPr>
        <w:tc>
          <w:tcPr>
            <w:tcW w:w="1440" w:type="dxa"/>
            <w:vMerge w:val="restart"/>
          </w:tcPr>
          <w:p w:rsidR="009D1A8D" w:rsidRDefault="009D1A8D" w:rsidP="00567454">
            <w:pPr>
              <w:pStyle w:val="Default"/>
              <w:spacing w:line="360" w:lineRule="auto"/>
              <w:contextualSpacing/>
              <w:jc w:val="center"/>
              <w:rPr>
                <w:rFonts w:asciiTheme="majorBidi" w:hAnsiTheme="majorBidi" w:cstheme="majorBidi"/>
              </w:rPr>
            </w:pPr>
          </w:p>
          <w:p w:rsidR="009D1A8D" w:rsidRDefault="009D1A8D" w:rsidP="00567454">
            <w:pPr>
              <w:pStyle w:val="Default"/>
              <w:spacing w:line="360" w:lineRule="auto"/>
              <w:contextualSpacing/>
              <w:jc w:val="center"/>
              <w:rPr>
                <w:rFonts w:asciiTheme="majorBidi" w:hAnsiTheme="majorBidi" w:cstheme="majorBidi"/>
              </w:rPr>
            </w:pPr>
            <w:r>
              <w:rPr>
                <w:rFonts w:asciiTheme="majorBidi" w:hAnsiTheme="majorBidi" w:cstheme="majorBidi"/>
                <w:b/>
                <w:bCs/>
              </w:rPr>
              <w:lastRenderedPageBreak/>
              <w:t>ESP and Non-ESP Instructors</w:t>
            </w:r>
          </w:p>
        </w:tc>
        <w:tc>
          <w:tcPr>
            <w:tcW w:w="810" w:type="dxa"/>
          </w:tcPr>
          <w:p w:rsidR="009D1A8D" w:rsidRPr="00B165E5" w:rsidRDefault="009D1A8D" w:rsidP="00567454">
            <w:pPr>
              <w:pStyle w:val="Default"/>
              <w:spacing w:line="360" w:lineRule="auto"/>
              <w:contextualSpacing/>
              <w:jc w:val="center"/>
              <w:rPr>
                <w:rFonts w:asciiTheme="majorBidi" w:hAnsiTheme="majorBidi" w:cstheme="majorBidi"/>
                <w:b/>
                <w:bCs/>
              </w:rPr>
            </w:pPr>
            <w:r w:rsidRPr="00B165E5">
              <w:rPr>
                <w:rFonts w:asciiTheme="majorBidi" w:hAnsiTheme="majorBidi" w:cstheme="majorBidi"/>
                <w:b/>
                <w:bCs/>
              </w:rPr>
              <w:lastRenderedPageBreak/>
              <w:t>Total</w:t>
            </w:r>
          </w:p>
        </w:tc>
        <w:tc>
          <w:tcPr>
            <w:tcW w:w="1710" w:type="dxa"/>
            <w:gridSpan w:val="2"/>
          </w:tcPr>
          <w:p w:rsidR="009D1A8D" w:rsidRPr="00B165E5" w:rsidRDefault="009D1A8D" w:rsidP="00567454">
            <w:pPr>
              <w:pStyle w:val="Default"/>
              <w:spacing w:line="360" w:lineRule="auto"/>
              <w:contextualSpacing/>
              <w:jc w:val="center"/>
              <w:rPr>
                <w:rFonts w:asciiTheme="majorBidi" w:hAnsiTheme="majorBidi" w:cstheme="majorBidi"/>
                <w:b/>
                <w:bCs/>
              </w:rPr>
            </w:pPr>
            <w:r w:rsidRPr="00B165E5">
              <w:rPr>
                <w:rFonts w:asciiTheme="majorBidi" w:hAnsiTheme="majorBidi" w:cstheme="majorBidi"/>
                <w:b/>
                <w:bCs/>
              </w:rPr>
              <w:t>Gender</w:t>
            </w:r>
          </w:p>
        </w:tc>
        <w:tc>
          <w:tcPr>
            <w:tcW w:w="3240" w:type="dxa"/>
            <w:gridSpan w:val="5"/>
          </w:tcPr>
          <w:p w:rsidR="009D1A8D" w:rsidRPr="007E540B" w:rsidRDefault="009D1A8D" w:rsidP="00567454">
            <w:pPr>
              <w:pStyle w:val="Default"/>
              <w:spacing w:line="360" w:lineRule="auto"/>
              <w:contextualSpacing/>
              <w:jc w:val="center"/>
              <w:rPr>
                <w:rFonts w:asciiTheme="majorBidi" w:hAnsiTheme="majorBidi" w:cstheme="majorBidi"/>
                <w:b/>
                <w:bCs/>
              </w:rPr>
            </w:pPr>
            <w:r w:rsidRPr="007E540B">
              <w:rPr>
                <w:rFonts w:ascii="TimesNewRomanPSMT" w:cs="TimesNewRomanPSMT"/>
                <w:b/>
                <w:bCs/>
              </w:rPr>
              <w:t>University</w:t>
            </w:r>
          </w:p>
        </w:tc>
        <w:tc>
          <w:tcPr>
            <w:tcW w:w="2250" w:type="dxa"/>
            <w:gridSpan w:val="2"/>
            <w:shd w:val="clear" w:color="auto" w:fill="auto"/>
          </w:tcPr>
          <w:p w:rsidR="009D1A8D" w:rsidRPr="00B165E5" w:rsidRDefault="009D1A8D" w:rsidP="00567454">
            <w:pPr>
              <w:contextualSpacing/>
              <w:jc w:val="center"/>
              <w:rPr>
                <w:rFonts w:asciiTheme="majorBidi" w:hAnsiTheme="majorBidi" w:cstheme="majorBidi"/>
                <w:b/>
                <w:bCs/>
              </w:rPr>
            </w:pPr>
            <w:r w:rsidRPr="00B165E5">
              <w:rPr>
                <w:rFonts w:asciiTheme="majorBidi" w:hAnsiTheme="majorBidi" w:cstheme="majorBidi"/>
                <w:b/>
                <w:bCs/>
                <w:sz w:val="24"/>
                <w:szCs w:val="24"/>
              </w:rPr>
              <w:t>Types of English Instructors</w:t>
            </w:r>
          </w:p>
        </w:tc>
      </w:tr>
      <w:tr w:rsidR="009D1A8D" w:rsidTr="00567454">
        <w:trPr>
          <w:trHeight w:val="420"/>
        </w:trPr>
        <w:tc>
          <w:tcPr>
            <w:tcW w:w="1440" w:type="dxa"/>
            <w:vMerge/>
          </w:tcPr>
          <w:p w:rsidR="009D1A8D" w:rsidRDefault="009D1A8D" w:rsidP="00567454">
            <w:pPr>
              <w:pStyle w:val="Default"/>
              <w:spacing w:line="360" w:lineRule="auto"/>
              <w:contextualSpacing/>
              <w:jc w:val="center"/>
              <w:rPr>
                <w:rFonts w:asciiTheme="majorBidi" w:hAnsiTheme="majorBidi" w:cstheme="majorBidi"/>
              </w:rPr>
            </w:pPr>
          </w:p>
        </w:tc>
        <w:tc>
          <w:tcPr>
            <w:tcW w:w="810" w:type="dxa"/>
            <w:vMerge w:val="restart"/>
          </w:tcPr>
          <w:p w:rsidR="009D1A8D" w:rsidRDefault="009D1A8D" w:rsidP="00567454">
            <w:pPr>
              <w:pStyle w:val="Default"/>
              <w:spacing w:line="360" w:lineRule="auto"/>
              <w:contextualSpacing/>
              <w:jc w:val="center"/>
              <w:rPr>
                <w:rFonts w:asciiTheme="majorBidi" w:hAnsiTheme="majorBidi" w:cstheme="majorBidi"/>
              </w:rPr>
            </w:pPr>
          </w:p>
          <w:p w:rsidR="009D1A8D" w:rsidRDefault="009D1A8D" w:rsidP="00567454">
            <w:pPr>
              <w:pStyle w:val="Default"/>
              <w:spacing w:line="360" w:lineRule="auto"/>
              <w:contextualSpacing/>
              <w:jc w:val="center"/>
              <w:rPr>
                <w:rFonts w:asciiTheme="majorBidi" w:hAnsiTheme="majorBidi" w:cstheme="majorBidi"/>
              </w:rPr>
            </w:pPr>
            <w:r>
              <w:rPr>
                <w:rFonts w:asciiTheme="majorBidi" w:hAnsiTheme="majorBidi" w:cstheme="majorBidi"/>
              </w:rPr>
              <w:t>20</w:t>
            </w:r>
          </w:p>
        </w:tc>
        <w:tc>
          <w:tcPr>
            <w:tcW w:w="720" w:type="dxa"/>
          </w:tcPr>
          <w:p w:rsidR="009D1A8D" w:rsidRDefault="009D1A8D" w:rsidP="00567454">
            <w:pPr>
              <w:pStyle w:val="Default"/>
              <w:spacing w:line="360" w:lineRule="auto"/>
              <w:contextualSpacing/>
              <w:jc w:val="center"/>
              <w:rPr>
                <w:rFonts w:asciiTheme="majorBidi" w:hAnsiTheme="majorBidi" w:cstheme="majorBidi"/>
              </w:rPr>
            </w:pPr>
            <w:r>
              <w:rPr>
                <w:rFonts w:asciiTheme="majorBidi" w:hAnsiTheme="majorBidi" w:cstheme="majorBidi"/>
              </w:rPr>
              <w:t>Male</w:t>
            </w:r>
          </w:p>
        </w:tc>
        <w:tc>
          <w:tcPr>
            <w:tcW w:w="990" w:type="dxa"/>
          </w:tcPr>
          <w:p w:rsidR="009D1A8D" w:rsidRDefault="009D1A8D" w:rsidP="00567454">
            <w:pPr>
              <w:pStyle w:val="Default"/>
              <w:spacing w:line="360" w:lineRule="auto"/>
              <w:contextualSpacing/>
              <w:jc w:val="center"/>
              <w:rPr>
                <w:rFonts w:asciiTheme="majorBidi" w:hAnsiTheme="majorBidi" w:cstheme="majorBidi"/>
              </w:rPr>
            </w:pPr>
            <w:r>
              <w:rPr>
                <w:rFonts w:asciiTheme="majorBidi" w:hAnsiTheme="majorBidi" w:cstheme="majorBidi"/>
              </w:rPr>
              <w:t>Female</w:t>
            </w:r>
          </w:p>
        </w:tc>
        <w:tc>
          <w:tcPr>
            <w:tcW w:w="630" w:type="dxa"/>
          </w:tcPr>
          <w:p w:rsidR="009D1A8D" w:rsidRDefault="009D1A8D" w:rsidP="00567454">
            <w:pPr>
              <w:pStyle w:val="Default"/>
              <w:spacing w:line="360" w:lineRule="auto"/>
              <w:contextualSpacing/>
              <w:jc w:val="center"/>
              <w:rPr>
                <w:rFonts w:asciiTheme="majorBidi" w:hAnsiTheme="majorBidi" w:cstheme="majorBidi"/>
              </w:rPr>
            </w:pPr>
            <w:r>
              <w:rPr>
                <w:rFonts w:asciiTheme="majorBidi" w:hAnsiTheme="majorBidi" w:cstheme="majorBidi"/>
              </w:rPr>
              <w:t>KU</w:t>
            </w:r>
          </w:p>
        </w:tc>
        <w:tc>
          <w:tcPr>
            <w:tcW w:w="630" w:type="dxa"/>
          </w:tcPr>
          <w:p w:rsidR="009D1A8D" w:rsidRDefault="009D1A8D" w:rsidP="00567454">
            <w:pPr>
              <w:pStyle w:val="Default"/>
              <w:spacing w:line="360" w:lineRule="auto"/>
              <w:contextualSpacing/>
              <w:jc w:val="center"/>
              <w:rPr>
                <w:rFonts w:asciiTheme="majorBidi" w:hAnsiTheme="majorBidi" w:cstheme="majorBidi"/>
              </w:rPr>
            </w:pPr>
            <w:r>
              <w:rPr>
                <w:rFonts w:asciiTheme="majorBidi" w:hAnsiTheme="majorBidi" w:cstheme="majorBidi"/>
              </w:rPr>
              <w:t>AU</w:t>
            </w:r>
          </w:p>
        </w:tc>
        <w:tc>
          <w:tcPr>
            <w:tcW w:w="540" w:type="dxa"/>
          </w:tcPr>
          <w:p w:rsidR="009D1A8D" w:rsidRDefault="009D1A8D" w:rsidP="00567454">
            <w:pPr>
              <w:pStyle w:val="Default"/>
              <w:spacing w:line="360" w:lineRule="auto"/>
              <w:contextualSpacing/>
              <w:jc w:val="center"/>
              <w:rPr>
                <w:rFonts w:asciiTheme="majorBidi" w:hAnsiTheme="majorBidi" w:cstheme="majorBidi"/>
              </w:rPr>
            </w:pPr>
            <w:r>
              <w:rPr>
                <w:rFonts w:asciiTheme="majorBidi" w:hAnsiTheme="majorBidi" w:cstheme="majorBidi"/>
              </w:rPr>
              <w:t>PU</w:t>
            </w:r>
          </w:p>
        </w:tc>
        <w:tc>
          <w:tcPr>
            <w:tcW w:w="810" w:type="dxa"/>
          </w:tcPr>
          <w:p w:rsidR="009D1A8D" w:rsidRDefault="009D1A8D" w:rsidP="00567454">
            <w:pPr>
              <w:pStyle w:val="Default"/>
              <w:spacing w:line="360" w:lineRule="auto"/>
              <w:contextualSpacing/>
              <w:jc w:val="center"/>
              <w:rPr>
                <w:rFonts w:asciiTheme="majorBidi" w:hAnsiTheme="majorBidi" w:cstheme="majorBidi"/>
              </w:rPr>
            </w:pPr>
            <w:r>
              <w:rPr>
                <w:rFonts w:asciiTheme="majorBidi" w:hAnsiTheme="majorBidi" w:cstheme="majorBidi"/>
              </w:rPr>
              <w:t>KRU</w:t>
            </w:r>
          </w:p>
        </w:tc>
        <w:tc>
          <w:tcPr>
            <w:tcW w:w="630" w:type="dxa"/>
          </w:tcPr>
          <w:p w:rsidR="009D1A8D" w:rsidRDefault="009D1A8D" w:rsidP="00567454">
            <w:pPr>
              <w:pStyle w:val="Default"/>
              <w:spacing w:line="360" w:lineRule="auto"/>
              <w:contextualSpacing/>
              <w:jc w:val="center"/>
              <w:rPr>
                <w:rFonts w:asciiTheme="majorBidi" w:hAnsiTheme="majorBidi" w:cstheme="majorBidi"/>
              </w:rPr>
            </w:pPr>
            <w:r>
              <w:rPr>
                <w:rFonts w:asciiTheme="majorBidi" w:hAnsiTheme="majorBidi" w:cstheme="majorBidi"/>
              </w:rPr>
              <w:t>RU</w:t>
            </w:r>
          </w:p>
        </w:tc>
        <w:tc>
          <w:tcPr>
            <w:tcW w:w="1260" w:type="dxa"/>
          </w:tcPr>
          <w:p w:rsidR="009D1A8D" w:rsidRDefault="009D1A8D" w:rsidP="00567454">
            <w:pPr>
              <w:pStyle w:val="Default"/>
              <w:spacing w:line="360" w:lineRule="auto"/>
              <w:contextualSpacing/>
              <w:jc w:val="center"/>
              <w:rPr>
                <w:rFonts w:asciiTheme="majorBidi" w:hAnsiTheme="majorBidi" w:cstheme="majorBidi"/>
              </w:rPr>
            </w:pPr>
            <w:r>
              <w:rPr>
                <w:rFonts w:asciiTheme="majorBidi" w:hAnsiTheme="majorBidi" w:cstheme="majorBidi"/>
              </w:rPr>
              <w:t>EN-ESPI</w:t>
            </w:r>
          </w:p>
        </w:tc>
        <w:tc>
          <w:tcPr>
            <w:tcW w:w="990" w:type="dxa"/>
          </w:tcPr>
          <w:p w:rsidR="009D1A8D" w:rsidRDefault="009D1A8D" w:rsidP="00567454">
            <w:pPr>
              <w:pStyle w:val="Default"/>
              <w:spacing w:line="360" w:lineRule="auto"/>
              <w:contextualSpacing/>
              <w:jc w:val="center"/>
              <w:rPr>
                <w:rFonts w:asciiTheme="majorBidi" w:hAnsiTheme="majorBidi" w:cstheme="majorBidi"/>
              </w:rPr>
            </w:pPr>
            <w:r>
              <w:rPr>
                <w:rFonts w:asciiTheme="majorBidi" w:hAnsiTheme="majorBidi" w:cstheme="majorBidi"/>
              </w:rPr>
              <w:t>ESPI</w:t>
            </w:r>
          </w:p>
        </w:tc>
      </w:tr>
      <w:tr w:rsidR="009D1A8D" w:rsidTr="00567454">
        <w:trPr>
          <w:trHeight w:val="647"/>
        </w:trPr>
        <w:tc>
          <w:tcPr>
            <w:tcW w:w="1440" w:type="dxa"/>
            <w:vMerge/>
          </w:tcPr>
          <w:p w:rsidR="009D1A8D" w:rsidRDefault="009D1A8D" w:rsidP="00567454">
            <w:pPr>
              <w:pStyle w:val="Default"/>
              <w:spacing w:line="360" w:lineRule="auto"/>
              <w:contextualSpacing/>
              <w:jc w:val="center"/>
              <w:rPr>
                <w:rFonts w:asciiTheme="majorBidi" w:hAnsiTheme="majorBidi" w:cstheme="majorBidi"/>
              </w:rPr>
            </w:pPr>
          </w:p>
        </w:tc>
        <w:tc>
          <w:tcPr>
            <w:tcW w:w="810" w:type="dxa"/>
            <w:vMerge/>
          </w:tcPr>
          <w:p w:rsidR="009D1A8D" w:rsidRDefault="009D1A8D" w:rsidP="00567454">
            <w:pPr>
              <w:pStyle w:val="Default"/>
              <w:spacing w:line="360" w:lineRule="auto"/>
              <w:contextualSpacing/>
              <w:jc w:val="center"/>
              <w:rPr>
                <w:rFonts w:asciiTheme="majorBidi" w:hAnsiTheme="majorBidi" w:cstheme="majorBidi"/>
              </w:rPr>
            </w:pPr>
          </w:p>
        </w:tc>
        <w:tc>
          <w:tcPr>
            <w:tcW w:w="720" w:type="dxa"/>
          </w:tcPr>
          <w:p w:rsidR="009D1A8D" w:rsidRDefault="009D1A8D" w:rsidP="00567454">
            <w:pPr>
              <w:pStyle w:val="Default"/>
              <w:spacing w:line="360" w:lineRule="auto"/>
              <w:contextualSpacing/>
              <w:jc w:val="center"/>
              <w:rPr>
                <w:rFonts w:asciiTheme="majorBidi" w:hAnsiTheme="majorBidi" w:cstheme="majorBidi"/>
              </w:rPr>
            </w:pPr>
          </w:p>
          <w:p w:rsidR="009D1A8D" w:rsidRDefault="009D1A8D" w:rsidP="00567454">
            <w:pPr>
              <w:pStyle w:val="Default"/>
              <w:spacing w:line="360" w:lineRule="auto"/>
              <w:contextualSpacing/>
              <w:jc w:val="center"/>
              <w:rPr>
                <w:rFonts w:asciiTheme="majorBidi" w:hAnsiTheme="majorBidi" w:cstheme="majorBidi"/>
              </w:rPr>
            </w:pPr>
            <w:r>
              <w:rPr>
                <w:rFonts w:asciiTheme="majorBidi" w:hAnsiTheme="majorBidi" w:cstheme="majorBidi"/>
              </w:rPr>
              <w:t>20</w:t>
            </w:r>
          </w:p>
        </w:tc>
        <w:tc>
          <w:tcPr>
            <w:tcW w:w="990" w:type="dxa"/>
          </w:tcPr>
          <w:p w:rsidR="009D1A8D" w:rsidRDefault="009D1A8D" w:rsidP="00567454">
            <w:pPr>
              <w:pStyle w:val="Default"/>
              <w:spacing w:line="360" w:lineRule="auto"/>
              <w:contextualSpacing/>
              <w:jc w:val="center"/>
              <w:rPr>
                <w:rFonts w:asciiTheme="majorBidi" w:hAnsiTheme="majorBidi" w:cstheme="majorBidi"/>
              </w:rPr>
            </w:pPr>
          </w:p>
          <w:p w:rsidR="009D1A8D" w:rsidRDefault="009D1A8D" w:rsidP="00567454">
            <w:pPr>
              <w:pStyle w:val="Default"/>
              <w:spacing w:line="360" w:lineRule="auto"/>
              <w:contextualSpacing/>
              <w:jc w:val="center"/>
              <w:rPr>
                <w:rFonts w:asciiTheme="majorBidi" w:hAnsiTheme="majorBidi" w:cstheme="majorBidi"/>
              </w:rPr>
            </w:pPr>
            <w:r>
              <w:rPr>
                <w:rFonts w:asciiTheme="majorBidi" w:hAnsiTheme="majorBidi" w:cstheme="majorBidi"/>
              </w:rPr>
              <w:t>0</w:t>
            </w:r>
          </w:p>
        </w:tc>
        <w:tc>
          <w:tcPr>
            <w:tcW w:w="630" w:type="dxa"/>
          </w:tcPr>
          <w:p w:rsidR="009D1A8D" w:rsidRDefault="009D1A8D" w:rsidP="00567454">
            <w:pPr>
              <w:pStyle w:val="Default"/>
              <w:spacing w:line="360" w:lineRule="auto"/>
              <w:contextualSpacing/>
              <w:jc w:val="center"/>
              <w:rPr>
                <w:rFonts w:asciiTheme="majorBidi" w:hAnsiTheme="majorBidi" w:cstheme="majorBidi"/>
              </w:rPr>
            </w:pPr>
          </w:p>
          <w:p w:rsidR="009D1A8D" w:rsidRDefault="009D1A8D" w:rsidP="00567454">
            <w:pPr>
              <w:pStyle w:val="Default"/>
              <w:spacing w:line="360" w:lineRule="auto"/>
              <w:contextualSpacing/>
              <w:jc w:val="center"/>
              <w:rPr>
                <w:rFonts w:asciiTheme="majorBidi" w:hAnsiTheme="majorBidi" w:cstheme="majorBidi"/>
              </w:rPr>
            </w:pPr>
            <w:r>
              <w:rPr>
                <w:rFonts w:asciiTheme="majorBidi" w:hAnsiTheme="majorBidi" w:cstheme="majorBidi"/>
              </w:rPr>
              <w:t>5</w:t>
            </w:r>
          </w:p>
        </w:tc>
        <w:tc>
          <w:tcPr>
            <w:tcW w:w="630" w:type="dxa"/>
          </w:tcPr>
          <w:p w:rsidR="009D1A8D" w:rsidRDefault="009D1A8D" w:rsidP="00567454">
            <w:pPr>
              <w:pStyle w:val="Default"/>
              <w:spacing w:line="360" w:lineRule="auto"/>
              <w:contextualSpacing/>
              <w:jc w:val="center"/>
              <w:rPr>
                <w:rFonts w:asciiTheme="majorBidi" w:hAnsiTheme="majorBidi" w:cstheme="majorBidi"/>
              </w:rPr>
            </w:pPr>
          </w:p>
          <w:p w:rsidR="009D1A8D" w:rsidRDefault="009D1A8D" w:rsidP="00567454">
            <w:pPr>
              <w:pStyle w:val="Default"/>
              <w:spacing w:line="360" w:lineRule="auto"/>
              <w:contextualSpacing/>
              <w:jc w:val="center"/>
              <w:rPr>
                <w:rFonts w:asciiTheme="majorBidi" w:hAnsiTheme="majorBidi" w:cstheme="majorBidi"/>
              </w:rPr>
            </w:pPr>
            <w:r>
              <w:rPr>
                <w:rFonts w:asciiTheme="majorBidi" w:hAnsiTheme="majorBidi" w:cstheme="majorBidi"/>
              </w:rPr>
              <w:t>3</w:t>
            </w:r>
          </w:p>
        </w:tc>
        <w:tc>
          <w:tcPr>
            <w:tcW w:w="540" w:type="dxa"/>
          </w:tcPr>
          <w:p w:rsidR="009D1A8D" w:rsidRDefault="009D1A8D" w:rsidP="00567454">
            <w:pPr>
              <w:pStyle w:val="Default"/>
              <w:spacing w:line="360" w:lineRule="auto"/>
              <w:contextualSpacing/>
              <w:jc w:val="center"/>
              <w:rPr>
                <w:rFonts w:asciiTheme="majorBidi" w:hAnsiTheme="majorBidi" w:cstheme="majorBidi"/>
              </w:rPr>
            </w:pPr>
          </w:p>
          <w:p w:rsidR="009D1A8D" w:rsidRDefault="009D1A8D" w:rsidP="00567454">
            <w:pPr>
              <w:pStyle w:val="Default"/>
              <w:spacing w:line="360" w:lineRule="auto"/>
              <w:contextualSpacing/>
              <w:jc w:val="center"/>
              <w:rPr>
                <w:rFonts w:asciiTheme="majorBidi" w:hAnsiTheme="majorBidi" w:cstheme="majorBidi"/>
              </w:rPr>
            </w:pPr>
            <w:r>
              <w:rPr>
                <w:rFonts w:asciiTheme="majorBidi" w:hAnsiTheme="majorBidi" w:cstheme="majorBidi"/>
              </w:rPr>
              <w:t>4</w:t>
            </w:r>
          </w:p>
        </w:tc>
        <w:tc>
          <w:tcPr>
            <w:tcW w:w="810" w:type="dxa"/>
          </w:tcPr>
          <w:p w:rsidR="009D1A8D" w:rsidRDefault="009D1A8D" w:rsidP="00567454">
            <w:pPr>
              <w:pStyle w:val="Default"/>
              <w:spacing w:line="360" w:lineRule="auto"/>
              <w:contextualSpacing/>
              <w:jc w:val="center"/>
              <w:rPr>
                <w:rFonts w:asciiTheme="majorBidi" w:hAnsiTheme="majorBidi" w:cstheme="majorBidi"/>
              </w:rPr>
            </w:pPr>
          </w:p>
          <w:p w:rsidR="009D1A8D" w:rsidRDefault="009D1A8D" w:rsidP="00567454">
            <w:pPr>
              <w:pStyle w:val="Default"/>
              <w:spacing w:line="360" w:lineRule="auto"/>
              <w:contextualSpacing/>
              <w:jc w:val="center"/>
              <w:rPr>
                <w:rFonts w:asciiTheme="majorBidi" w:hAnsiTheme="majorBidi" w:cstheme="majorBidi"/>
              </w:rPr>
            </w:pPr>
            <w:r>
              <w:rPr>
                <w:rFonts w:asciiTheme="majorBidi" w:hAnsiTheme="majorBidi" w:cstheme="majorBidi"/>
              </w:rPr>
              <w:t>5</w:t>
            </w:r>
          </w:p>
        </w:tc>
        <w:tc>
          <w:tcPr>
            <w:tcW w:w="630" w:type="dxa"/>
          </w:tcPr>
          <w:p w:rsidR="009D1A8D" w:rsidRDefault="009D1A8D" w:rsidP="00567454">
            <w:pPr>
              <w:pStyle w:val="Default"/>
              <w:spacing w:line="360" w:lineRule="auto"/>
              <w:contextualSpacing/>
              <w:jc w:val="center"/>
              <w:rPr>
                <w:rFonts w:asciiTheme="majorBidi" w:hAnsiTheme="majorBidi" w:cstheme="majorBidi"/>
              </w:rPr>
            </w:pPr>
          </w:p>
          <w:p w:rsidR="009D1A8D" w:rsidRDefault="009D1A8D" w:rsidP="00567454">
            <w:pPr>
              <w:pStyle w:val="Default"/>
              <w:spacing w:line="360" w:lineRule="auto"/>
              <w:contextualSpacing/>
              <w:jc w:val="center"/>
              <w:rPr>
                <w:rFonts w:asciiTheme="majorBidi" w:hAnsiTheme="majorBidi" w:cstheme="majorBidi"/>
              </w:rPr>
            </w:pPr>
            <w:r>
              <w:rPr>
                <w:rFonts w:asciiTheme="majorBidi" w:hAnsiTheme="majorBidi" w:cstheme="majorBidi"/>
              </w:rPr>
              <w:t>3</w:t>
            </w:r>
          </w:p>
        </w:tc>
        <w:tc>
          <w:tcPr>
            <w:tcW w:w="1260" w:type="dxa"/>
          </w:tcPr>
          <w:p w:rsidR="009D1A8D" w:rsidRDefault="009D1A8D" w:rsidP="00567454">
            <w:pPr>
              <w:pStyle w:val="Default"/>
              <w:spacing w:line="360" w:lineRule="auto"/>
              <w:contextualSpacing/>
              <w:jc w:val="center"/>
              <w:rPr>
                <w:rFonts w:asciiTheme="majorBidi" w:hAnsiTheme="majorBidi" w:cstheme="majorBidi"/>
              </w:rPr>
            </w:pPr>
          </w:p>
          <w:p w:rsidR="009D1A8D" w:rsidRDefault="009D1A8D" w:rsidP="00567454">
            <w:pPr>
              <w:pStyle w:val="Default"/>
              <w:spacing w:line="360" w:lineRule="auto"/>
              <w:contextualSpacing/>
              <w:jc w:val="center"/>
              <w:rPr>
                <w:rFonts w:asciiTheme="majorBidi" w:hAnsiTheme="majorBidi" w:cstheme="majorBidi"/>
              </w:rPr>
            </w:pPr>
            <w:r>
              <w:rPr>
                <w:rFonts w:asciiTheme="majorBidi" w:hAnsiTheme="majorBidi" w:cstheme="majorBidi"/>
              </w:rPr>
              <w:t>10</w:t>
            </w:r>
          </w:p>
        </w:tc>
        <w:tc>
          <w:tcPr>
            <w:tcW w:w="990" w:type="dxa"/>
          </w:tcPr>
          <w:p w:rsidR="009D1A8D" w:rsidRDefault="009D1A8D" w:rsidP="00567454">
            <w:pPr>
              <w:pStyle w:val="Default"/>
              <w:spacing w:line="360" w:lineRule="auto"/>
              <w:contextualSpacing/>
              <w:jc w:val="center"/>
              <w:rPr>
                <w:rFonts w:asciiTheme="majorBidi" w:hAnsiTheme="majorBidi" w:cstheme="majorBidi"/>
              </w:rPr>
            </w:pPr>
          </w:p>
          <w:p w:rsidR="009D1A8D" w:rsidRDefault="009D1A8D" w:rsidP="00567454">
            <w:pPr>
              <w:pStyle w:val="Default"/>
              <w:spacing w:line="360" w:lineRule="auto"/>
              <w:contextualSpacing/>
              <w:jc w:val="center"/>
              <w:rPr>
                <w:rFonts w:asciiTheme="majorBidi" w:hAnsiTheme="majorBidi" w:cstheme="majorBidi"/>
              </w:rPr>
            </w:pPr>
            <w:r>
              <w:rPr>
                <w:rFonts w:asciiTheme="majorBidi" w:hAnsiTheme="majorBidi" w:cstheme="majorBidi"/>
              </w:rPr>
              <w:t>10</w:t>
            </w:r>
          </w:p>
        </w:tc>
      </w:tr>
    </w:tbl>
    <w:p w:rsidR="009D1A8D" w:rsidRDefault="009D1A8D" w:rsidP="009D1A8D">
      <w:pPr>
        <w:pStyle w:val="Default"/>
        <w:spacing w:line="360" w:lineRule="auto"/>
        <w:contextualSpacing/>
        <w:jc w:val="both"/>
        <w:rPr>
          <w:rFonts w:asciiTheme="majorBidi" w:hAnsiTheme="majorBidi" w:cstheme="majorBidi"/>
        </w:rPr>
      </w:pPr>
    </w:p>
    <w:p w:rsidR="009D1A8D" w:rsidRDefault="009D1A8D" w:rsidP="009D1A8D">
      <w:pPr>
        <w:pStyle w:val="Default"/>
        <w:spacing w:line="360" w:lineRule="auto"/>
        <w:contextualSpacing/>
        <w:jc w:val="both"/>
        <w:rPr>
          <w:rFonts w:asciiTheme="majorBidi" w:hAnsiTheme="majorBidi" w:cstheme="majorBidi"/>
        </w:rPr>
      </w:pPr>
      <w:r>
        <w:rPr>
          <w:rFonts w:asciiTheme="majorBidi" w:hAnsiTheme="majorBidi" w:cstheme="majorBidi"/>
          <w:b/>
          <w:bCs/>
        </w:rPr>
        <w:t>KU</w:t>
      </w:r>
      <w:r w:rsidRPr="00BA075A">
        <w:rPr>
          <w:rFonts w:asciiTheme="majorBidi" w:hAnsiTheme="majorBidi" w:cstheme="majorBidi"/>
          <w:b/>
          <w:bCs/>
        </w:rPr>
        <w:t>:</w:t>
      </w:r>
      <w:r>
        <w:rPr>
          <w:rFonts w:asciiTheme="majorBidi" w:hAnsiTheme="majorBidi" w:cstheme="majorBidi"/>
        </w:rPr>
        <w:t xml:space="preserve"> Kabul University</w:t>
      </w:r>
    </w:p>
    <w:p w:rsidR="009D1A8D" w:rsidRDefault="009D1A8D" w:rsidP="009D1A8D">
      <w:pPr>
        <w:pStyle w:val="Default"/>
        <w:spacing w:line="360" w:lineRule="auto"/>
        <w:contextualSpacing/>
        <w:jc w:val="both"/>
        <w:rPr>
          <w:rFonts w:asciiTheme="majorBidi" w:hAnsiTheme="majorBidi" w:cstheme="majorBidi"/>
        </w:rPr>
      </w:pPr>
      <w:r w:rsidRPr="00BA075A">
        <w:rPr>
          <w:rFonts w:asciiTheme="majorBidi" w:hAnsiTheme="majorBidi" w:cstheme="majorBidi"/>
          <w:b/>
          <w:bCs/>
        </w:rPr>
        <w:t>A</w:t>
      </w:r>
      <w:r>
        <w:rPr>
          <w:rFonts w:asciiTheme="majorBidi" w:hAnsiTheme="majorBidi" w:cstheme="majorBidi"/>
          <w:b/>
          <w:bCs/>
        </w:rPr>
        <w:t>U</w:t>
      </w:r>
      <w:r w:rsidRPr="00BA075A">
        <w:rPr>
          <w:rFonts w:asciiTheme="majorBidi" w:hAnsiTheme="majorBidi" w:cstheme="majorBidi"/>
          <w:b/>
          <w:bCs/>
        </w:rPr>
        <w:t>:</w:t>
      </w:r>
      <w:r>
        <w:rPr>
          <w:rFonts w:asciiTheme="majorBidi" w:hAnsiTheme="majorBidi" w:cstheme="majorBidi"/>
        </w:rPr>
        <w:t xml:space="preserve"> </w:t>
      </w:r>
      <w:proofErr w:type="spellStart"/>
      <w:r>
        <w:rPr>
          <w:rFonts w:asciiTheme="majorBidi" w:hAnsiTheme="majorBidi" w:cstheme="majorBidi"/>
        </w:rPr>
        <w:t>Alberoni</w:t>
      </w:r>
      <w:proofErr w:type="spellEnd"/>
      <w:r>
        <w:rPr>
          <w:rFonts w:asciiTheme="majorBidi" w:hAnsiTheme="majorBidi" w:cstheme="majorBidi"/>
        </w:rPr>
        <w:t xml:space="preserve"> University</w:t>
      </w:r>
    </w:p>
    <w:p w:rsidR="009D1A8D" w:rsidRDefault="009D1A8D" w:rsidP="009D1A8D">
      <w:pPr>
        <w:pStyle w:val="Default"/>
        <w:spacing w:line="360" w:lineRule="auto"/>
        <w:contextualSpacing/>
        <w:jc w:val="both"/>
        <w:rPr>
          <w:rFonts w:asciiTheme="majorBidi" w:hAnsiTheme="majorBidi" w:cstheme="majorBidi"/>
        </w:rPr>
      </w:pPr>
      <w:r w:rsidRPr="00BA075A">
        <w:rPr>
          <w:rFonts w:asciiTheme="majorBidi" w:hAnsiTheme="majorBidi" w:cstheme="majorBidi"/>
          <w:b/>
          <w:bCs/>
        </w:rPr>
        <w:t>P</w:t>
      </w:r>
      <w:r>
        <w:rPr>
          <w:rFonts w:asciiTheme="majorBidi" w:hAnsiTheme="majorBidi" w:cstheme="majorBidi"/>
          <w:b/>
          <w:bCs/>
        </w:rPr>
        <w:t>U</w:t>
      </w:r>
      <w:r w:rsidRPr="00BA075A">
        <w:rPr>
          <w:rFonts w:asciiTheme="majorBidi" w:hAnsiTheme="majorBidi" w:cstheme="majorBidi"/>
          <w:b/>
          <w:bCs/>
        </w:rPr>
        <w:t>:</w:t>
      </w:r>
      <w:r>
        <w:rPr>
          <w:rFonts w:asciiTheme="majorBidi" w:hAnsiTheme="majorBidi" w:cstheme="majorBidi"/>
        </w:rPr>
        <w:t xml:space="preserve"> </w:t>
      </w:r>
      <w:proofErr w:type="spellStart"/>
      <w:r>
        <w:rPr>
          <w:rFonts w:asciiTheme="majorBidi" w:hAnsiTheme="majorBidi" w:cstheme="majorBidi"/>
        </w:rPr>
        <w:t>Parwan</w:t>
      </w:r>
      <w:proofErr w:type="spellEnd"/>
      <w:r>
        <w:rPr>
          <w:rFonts w:asciiTheme="majorBidi" w:hAnsiTheme="majorBidi" w:cstheme="majorBidi"/>
        </w:rPr>
        <w:t xml:space="preserve"> University</w:t>
      </w:r>
    </w:p>
    <w:p w:rsidR="009D1A8D" w:rsidRDefault="009D1A8D" w:rsidP="009D1A8D">
      <w:pPr>
        <w:pStyle w:val="Default"/>
        <w:spacing w:line="360" w:lineRule="auto"/>
        <w:contextualSpacing/>
        <w:jc w:val="both"/>
        <w:rPr>
          <w:rFonts w:asciiTheme="majorBidi" w:hAnsiTheme="majorBidi" w:cstheme="majorBidi"/>
        </w:rPr>
      </w:pPr>
      <w:r>
        <w:rPr>
          <w:rFonts w:asciiTheme="majorBidi" w:hAnsiTheme="majorBidi" w:cstheme="majorBidi"/>
          <w:b/>
          <w:bCs/>
        </w:rPr>
        <w:t>KRU</w:t>
      </w:r>
      <w:r w:rsidRPr="00BA075A">
        <w:rPr>
          <w:rFonts w:asciiTheme="majorBidi" w:hAnsiTheme="majorBidi" w:cstheme="majorBidi"/>
          <w:b/>
          <w:bCs/>
        </w:rPr>
        <w:t>:</w:t>
      </w:r>
      <w:r>
        <w:rPr>
          <w:rFonts w:asciiTheme="majorBidi" w:hAnsiTheme="majorBidi" w:cstheme="majorBidi"/>
        </w:rPr>
        <w:t xml:space="preserve"> </w:t>
      </w:r>
      <w:proofErr w:type="spellStart"/>
      <w:r>
        <w:rPr>
          <w:rFonts w:asciiTheme="majorBidi" w:hAnsiTheme="majorBidi" w:cstheme="majorBidi"/>
        </w:rPr>
        <w:t>Kardan</w:t>
      </w:r>
      <w:proofErr w:type="spellEnd"/>
      <w:r>
        <w:rPr>
          <w:rFonts w:asciiTheme="majorBidi" w:hAnsiTheme="majorBidi" w:cstheme="majorBidi"/>
        </w:rPr>
        <w:t xml:space="preserve"> Private University</w:t>
      </w:r>
    </w:p>
    <w:p w:rsidR="009D1A8D" w:rsidRDefault="009D1A8D" w:rsidP="009D1A8D">
      <w:pPr>
        <w:pStyle w:val="Default"/>
        <w:spacing w:line="360" w:lineRule="auto"/>
        <w:contextualSpacing/>
        <w:jc w:val="both"/>
        <w:rPr>
          <w:rFonts w:asciiTheme="majorBidi" w:hAnsiTheme="majorBidi" w:cstheme="majorBidi"/>
        </w:rPr>
      </w:pPr>
      <w:r>
        <w:rPr>
          <w:rFonts w:asciiTheme="majorBidi" w:hAnsiTheme="majorBidi" w:cstheme="majorBidi"/>
          <w:b/>
          <w:bCs/>
        </w:rPr>
        <w:t>RU</w:t>
      </w:r>
      <w:r w:rsidRPr="00BA075A">
        <w:rPr>
          <w:rFonts w:asciiTheme="majorBidi" w:hAnsiTheme="majorBidi" w:cstheme="majorBidi"/>
          <w:b/>
          <w:bCs/>
        </w:rPr>
        <w:t>:</w:t>
      </w:r>
      <w:r>
        <w:rPr>
          <w:rFonts w:asciiTheme="majorBidi" w:hAnsiTheme="majorBidi" w:cstheme="majorBidi"/>
        </w:rPr>
        <w:t xml:space="preserve"> Rana Private University</w:t>
      </w:r>
    </w:p>
    <w:p w:rsidR="009D1A8D" w:rsidRDefault="009D1A8D" w:rsidP="009D1A8D">
      <w:pPr>
        <w:pStyle w:val="Default"/>
        <w:spacing w:line="360" w:lineRule="auto"/>
        <w:contextualSpacing/>
        <w:jc w:val="both"/>
        <w:rPr>
          <w:rFonts w:asciiTheme="majorBidi" w:hAnsiTheme="majorBidi" w:cstheme="majorBidi"/>
        </w:rPr>
      </w:pPr>
      <w:r w:rsidRPr="00BA075A">
        <w:rPr>
          <w:rFonts w:asciiTheme="majorBidi" w:hAnsiTheme="majorBidi" w:cstheme="majorBidi"/>
          <w:b/>
          <w:bCs/>
        </w:rPr>
        <w:t>EN</w:t>
      </w:r>
      <w:r>
        <w:rPr>
          <w:rFonts w:asciiTheme="majorBidi" w:hAnsiTheme="majorBidi" w:cstheme="majorBidi"/>
          <w:b/>
          <w:bCs/>
        </w:rPr>
        <w:t>-ESP</w:t>
      </w:r>
      <w:r w:rsidRPr="00BA075A">
        <w:rPr>
          <w:rFonts w:asciiTheme="majorBidi" w:hAnsiTheme="majorBidi" w:cstheme="majorBidi"/>
          <w:b/>
          <w:bCs/>
        </w:rPr>
        <w:t>I:</w:t>
      </w:r>
      <w:r>
        <w:rPr>
          <w:rFonts w:asciiTheme="majorBidi" w:hAnsiTheme="majorBidi" w:cstheme="majorBidi"/>
        </w:rPr>
        <w:t xml:space="preserve"> English Non-ESP Instructors</w:t>
      </w:r>
    </w:p>
    <w:p w:rsidR="000B79C6" w:rsidRDefault="009D1A8D" w:rsidP="0043144C">
      <w:pPr>
        <w:pStyle w:val="Default"/>
        <w:spacing w:line="360" w:lineRule="auto"/>
        <w:contextualSpacing/>
        <w:jc w:val="both"/>
        <w:rPr>
          <w:rFonts w:asciiTheme="majorBidi" w:hAnsiTheme="majorBidi" w:cstheme="majorBidi"/>
        </w:rPr>
      </w:pPr>
      <w:r w:rsidRPr="00BA075A">
        <w:rPr>
          <w:rFonts w:asciiTheme="majorBidi" w:hAnsiTheme="majorBidi" w:cstheme="majorBidi"/>
          <w:b/>
          <w:bCs/>
        </w:rPr>
        <w:t>ESPI:</w:t>
      </w:r>
      <w:r>
        <w:rPr>
          <w:rFonts w:asciiTheme="majorBidi" w:hAnsiTheme="majorBidi" w:cstheme="majorBidi"/>
        </w:rPr>
        <w:t xml:space="preserve"> English for Specific Purposes Instructors</w:t>
      </w:r>
    </w:p>
    <w:p w:rsidR="00666D9D" w:rsidRPr="00666D9D" w:rsidRDefault="009D1A8D" w:rsidP="00666D9D">
      <w:pPr>
        <w:pStyle w:val="Heading1"/>
        <w:spacing w:before="0" w:after="240"/>
        <w:rPr>
          <w:rFonts w:asciiTheme="majorBidi" w:hAnsiTheme="majorBidi"/>
          <w:sz w:val="32"/>
          <w:szCs w:val="32"/>
          <w:rtl/>
        </w:rPr>
      </w:pPr>
      <w:bookmarkStart w:id="31" w:name="_Toc176850183"/>
      <w:bookmarkStart w:id="32" w:name="_Toc179245065"/>
      <w:r w:rsidRPr="008C7753">
        <w:rPr>
          <w:rFonts w:asciiTheme="majorBidi" w:hAnsiTheme="majorBidi"/>
          <w:sz w:val="32"/>
          <w:szCs w:val="32"/>
        </w:rPr>
        <w:t>Sampling</w:t>
      </w:r>
      <w:bookmarkEnd w:id="31"/>
      <w:bookmarkEnd w:id="32"/>
    </w:p>
    <w:p w:rsidR="00666D9D" w:rsidRDefault="00A148DA" w:rsidP="00A148DA">
      <w:pPr>
        <w:pStyle w:val="Default"/>
        <w:spacing w:line="360" w:lineRule="auto"/>
        <w:contextualSpacing/>
        <w:jc w:val="both"/>
        <w:rPr>
          <w:rFonts w:asciiTheme="majorBidi" w:hAnsiTheme="majorBidi" w:cstheme="majorBidi"/>
        </w:rPr>
      </w:pPr>
      <w:r w:rsidRPr="00A148DA">
        <w:rPr>
          <w:rFonts w:asciiTheme="majorBidi" w:hAnsiTheme="majorBidi" w:cstheme="majorBidi"/>
        </w:rPr>
        <w:t>This study used a combination of sampling methods to gather data from 70 participants, including 50 economics students and 20 ESP instructors from Afghan universities. Purposive sampling selected the students, ensuring they had completed at least one semester of economics and were exposed to ESP courses. Convenience sampling was used to choose 20 ESP instructors with experience teaching English to economics students, providing insights into language challenges across semesters. Non-participant observations were conducted in eight economics classes, covering the first to eighth semesters, to assess language use and student-teacher interactions. This approach offered a comprehensive analysis of English language needs in economics education.</w:t>
      </w:r>
    </w:p>
    <w:p w:rsidR="009D1A8D" w:rsidRPr="008C7753" w:rsidRDefault="009D1A8D" w:rsidP="00C1052D">
      <w:pPr>
        <w:pStyle w:val="Heading1"/>
        <w:spacing w:before="0" w:after="240"/>
        <w:rPr>
          <w:rFonts w:asciiTheme="majorBidi" w:hAnsiTheme="majorBidi"/>
          <w:sz w:val="32"/>
          <w:szCs w:val="32"/>
        </w:rPr>
      </w:pPr>
      <w:bookmarkStart w:id="33" w:name="_Toc176850184"/>
      <w:bookmarkStart w:id="34" w:name="_Toc179245066"/>
      <w:r w:rsidRPr="008C7753">
        <w:rPr>
          <w:rFonts w:asciiTheme="majorBidi" w:hAnsiTheme="majorBidi"/>
          <w:sz w:val="32"/>
          <w:szCs w:val="32"/>
        </w:rPr>
        <w:t>Instrumentation</w:t>
      </w:r>
      <w:bookmarkEnd w:id="33"/>
      <w:bookmarkEnd w:id="34"/>
      <w:r w:rsidRPr="008C7753">
        <w:rPr>
          <w:rFonts w:asciiTheme="majorBidi" w:hAnsiTheme="majorBidi"/>
          <w:sz w:val="32"/>
          <w:szCs w:val="32"/>
        </w:rPr>
        <w:t xml:space="preserve"> </w:t>
      </w:r>
    </w:p>
    <w:p w:rsidR="008B5D0A" w:rsidRPr="008B5D0A" w:rsidRDefault="008B5D0A" w:rsidP="008B5D0A">
      <w:pPr>
        <w:spacing w:line="360" w:lineRule="auto"/>
        <w:jc w:val="both"/>
        <w:rPr>
          <w:rFonts w:ascii="Times New Roman" w:hAnsi="Times New Roman" w:cs="Times New Roman"/>
          <w:color w:val="000000"/>
          <w:sz w:val="24"/>
          <w:szCs w:val="24"/>
        </w:rPr>
      </w:pPr>
      <w:r w:rsidRPr="008B5D0A">
        <w:rPr>
          <w:rFonts w:ascii="Times New Roman" w:hAnsi="Times New Roman" w:cs="Times New Roman"/>
          <w:color w:val="000000"/>
          <w:sz w:val="24"/>
          <w:szCs w:val="24"/>
        </w:rPr>
        <w:t xml:space="preserve">This study used a triangulation of qualitative and quantitative methods, including questionnaires, self-assessment, interviews, and observations, to assess the current and desired needs of undergraduate economics students. Quantitative tools focused on present and target needs, while qualitative methods explored the gap between students' current language abilities and academic requirements. Drawing from contemporary needs assessment perspectives (Long, 2005, p. 37; Zhu &amp; </w:t>
      </w:r>
      <w:proofErr w:type="spellStart"/>
      <w:r w:rsidRPr="008B5D0A">
        <w:rPr>
          <w:rFonts w:ascii="Times New Roman" w:hAnsi="Times New Roman" w:cs="Times New Roman"/>
          <w:color w:val="000000"/>
          <w:sz w:val="24"/>
          <w:szCs w:val="24"/>
        </w:rPr>
        <w:t>Flaitz</w:t>
      </w:r>
      <w:proofErr w:type="spellEnd"/>
      <w:r w:rsidRPr="008B5D0A">
        <w:rPr>
          <w:rFonts w:ascii="Times New Roman" w:hAnsi="Times New Roman" w:cs="Times New Roman"/>
          <w:color w:val="000000"/>
          <w:sz w:val="24"/>
          <w:szCs w:val="24"/>
        </w:rPr>
        <w:t>, 2005, p. 52), questionnaires were designed using a theoretical model of present situation analysis (PSA), target situation analysis (TSA), and lacks and wants (Dudley-Evans &amp; St. John, 1998, p. 91; Hutchinson &amp; Waters, 1987, p. 65). Initial observations and interviews involved 20 economics undergraduates and 20 ESP instructors. The researcher employed mixed methods, distributing questionnaires on a Likert scale and conducting semi-</w:t>
      </w:r>
      <w:r w:rsidRPr="008B5D0A">
        <w:rPr>
          <w:rFonts w:ascii="Times New Roman" w:hAnsi="Times New Roman" w:cs="Times New Roman"/>
          <w:color w:val="000000"/>
          <w:sz w:val="24"/>
          <w:szCs w:val="24"/>
        </w:rPr>
        <w:lastRenderedPageBreak/>
        <w:t>structured interviews. The data was analyzed quantitatively and qualitatively to provide a comprehensive ESP needs analysis.</w:t>
      </w:r>
    </w:p>
    <w:p w:rsidR="005E7746" w:rsidRPr="005E7746" w:rsidRDefault="009D1A8D" w:rsidP="005E7746">
      <w:pPr>
        <w:pStyle w:val="Heading1"/>
        <w:spacing w:before="0" w:after="240"/>
        <w:rPr>
          <w:rFonts w:asciiTheme="majorBidi" w:hAnsiTheme="majorBidi"/>
        </w:rPr>
      </w:pPr>
      <w:bookmarkStart w:id="35" w:name="_Toc176850185"/>
      <w:bookmarkStart w:id="36" w:name="_Toc179245067"/>
      <w:r w:rsidRPr="00D50FBC">
        <w:rPr>
          <w:rFonts w:asciiTheme="majorBidi" w:hAnsiTheme="majorBidi"/>
          <w:sz w:val="36"/>
          <w:szCs w:val="36"/>
        </w:rPr>
        <w:t>Questionnaire</w:t>
      </w:r>
      <w:bookmarkEnd w:id="35"/>
      <w:bookmarkEnd w:id="36"/>
      <w:r w:rsidRPr="008C7753">
        <w:rPr>
          <w:rFonts w:asciiTheme="majorBidi" w:hAnsiTheme="majorBidi"/>
          <w:sz w:val="24"/>
          <w:szCs w:val="24"/>
        </w:rPr>
        <w:t xml:space="preserve"> </w:t>
      </w:r>
    </w:p>
    <w:p w:rsidR="005E7746" w:rsidRPr="005E7746" w:rsidRDefault="005E7746" w:rsidP="005E7746">
      <w:pPr>
        <w:spacing w:line="360" w:lineRule="auto"/>
        <w:jc w:val="both"/>
        <w:rPr>
          <w:rFonts w:asciiTheme="majorBidi" w:eastAsia="MinionPro-Regular" w:hAnsiTheme="majorBidi" w:cstheme="majorBidi"/>
          <w:color w:val="000000"/>
          <w:sz w:val="24"/>
          <w:szCs w:val="24"/>
        </w:rPr>
      </w:pPr>
      <w:r w:rsidRPr="005E7746">
        <w:rPr>
          <w:rFonts w:asciiTheme="majorBidi" w:eastAsia="MinionPro-Regular" w:hAnsiTheme="majorBidi" w:cstheme="majorBidi"/>
          <w:color w:val="000000"/>
          <w:sz w:val="24"/>
          <w:szCs w:val="24"/>
        </w:rPr>
        <w:t xml:space="preserve">Questionnaires are useful in large-scale studies to assess the language skills, needs, and profiles of Afghan economics students. They efficiently gather data on language challenges for academic and professional purposes, identifying gaps between current English proficiency and subject demands (Jordan, 1997, p. 23; Robinson, 1991, p. 58). For this study, a construct-based approach was used to ensure the questionnaire items reflected the specific language needs of economics students. The questionnaire was piloted and refined with feedback from students and instructors to improve clarity and relevance (Barrett et al., 2020, p. 46; Dudley-Evans &amp; St. John, 1998, p. 92; </w:t>
      </w:r>
      <w:proofErr w:type="spellStart"/>
      <w:r w:rsidRPr="005E7746">
        <w:rPr>
          <w:rFonts w:asciiTheme="majorBidi" w:eastAsia="MinionPro-Regular" w:hAnsiTheme="majorBidi" w:cstheme="majorBidi"/>
          <w:color w:val="000000"/>
          <w:sz w:val="24"/>
          <w:szCs w:val="24"/>
        </w:rPr>
        <w:t>Serafini</w:t>
      </w:r>
      <w:proofErr w:type="spellEnd"/>
      <w:r w:rsidRPr="005E7746">
        <w:rPr>
          <w:rFonts w:asciiTheme="majorBidi" w:eastAsia="MinionPro-Regular" w:hAnsiTheme="majorBidi" w:cstheme="majorBidi"/>
          <w:color w:val="000000"/>
          <w:sz w:val="24"/>
          <w:szCs w:val="24"/>
        </w:rPr>
        <w:t xml:space="preserve"> et al., 2015, p. 18; Spence &amp; Liu, 2013, p. 61; Hyland, 2006, p. 27; Richards, 2001, p. 74; Robinson, 1991, p. 60). Designed based on needs analysis, the questionnaire covered areas such as vocabulary, sentence structure, and pronunciation challenges. Three versions were created, each tailored to students, ESP instructors, and non-ESP instructors, ensuring relevance to their roles in the learning process. After revisions, the three versions were distributed to 70 participants (50 students, 15 ESP instructors, 5 non-ESP instructors), providing diverse perspectives to inform ESP curriculum development in Afghan universities.</w:t>
      </w:r>
    </w:p>
    <w:p w:rsidR="009D1A8D" w:rsidRPr="008C7753" w:rsidRDefault="009D1A8D" w:rsidP="00C1052D">
      <w:pPr>
        <w:pStyle w:val="Heading1"/>
        <w:spacing w:before="0" w:after="240"/>
        <w:rPr>
          <w:rFonts w:asciiTheme="majorBidi" w:hAnsiTheme="majorBidi"/>
          <w:sz w:val="32"/>
          <w:szCs w:val="32"/>
        </w:rPr>
      </w:pPr>
      <w:bookmarkStart w:id="37" w:name="_Toc176850189"/>
      <w:bookmarkStart w:id="38" w:name="_Toc179245071"/>
      <w:r w:rsidRPr="008C7753">
        <w:rPr>
          <w:rFonts w:asciiTheme="majorBidi" w:hAnsiTheme="majorBidi"/>
          <w:sz w:val="32"/>
          <w:szCs w:val="32"/>
        </w:rPr>
        <w:t>Design of the Study</w:t>
      </w:r>
      <w:bookmarkEnd w:id="37"/>
      <w:bookmarkEnd w:id="38"/>
      <w:r w:rsidRPr="008C7753">
        <w:rPr>
          <w:rFonts w:asciiTheme="majorBidi" w:hAnsiTheme="majorBidi"/>
          <w:sz w:val="32"/>
          <w:szCs w:val="32"/>
        </w:rPr>
        <w:t xml:space="preserve"> </w:t>
      </w:r>
    </w:p>
    <w:p w:rsidR="0011370C" w:rsidRPr="00D50FBC" w:rsidRDefault="00D50FBC" w:rsidP="00D83281">
      <w:pPr>
        <w:pStyle w:val="Default"/>
        <w:spacing w:line="360" w:lineRule="auto"/>
        <w:contextualSpacing/>
        <w:jc w:val="both"/>
        <w:rPr>
          <w:rFonts w:ascii="TimesNewRomanPSMT" w:hAnsi="TimesNewRomanPSMT" w:cs="TimesNewRomanPSMT"/>
        </w:rPr>
      </w:pPr>
      <w:r w:rsidRPr="00D50FBC">
        <w:rPr>
          <w:rFonts w:ascii="TimesNewRomanPSMT" w:hAnsi="TimesNewRomanPSMT" w:cs="TimesNewRomanPSMT"/>
        </w:rPr>
        <w:t>The study used a mixed-method approach, including questionnaires, interviews, and non-participant observation, to assess the English needs of Afghan economics students. Data was analyzed using descriptive statistics, focusing on patterns from observations.</w:t>
      </w:r>
      <w:r w:rsidR="00DA3A3E">
        <w:rPr>
          <w:rFonts w:ascii="TimesNewRomanPSMT" w:hAnsi="TimesNewRomanPSMT" w:cs="TimesNewRomanPSMT"/>
        </w:rPr>
        <w:t xml:space="preserve"> The research aims to</w:t>
      </w:r>
      <w:r w:rsidR="002B38DB">
        <w:rPr>
          <w:rFonts w:ascii="TimesNewRomanPSMT" w:hAnsi="TimesNewRomanPSMT" w:cs="TimesNewRomanPSMT"/>
        </w:rPr>
        <w:t xml:space="preserve"> </w:t>
      </w:r>
      <w:r w:rsidRPr="00D50FBC">
        <w:rPr>
          <w:rFonts w:ascii="TimesNewRomanPSMT" w:hAnsi="TimesNewRomanPSMT" w:cs="TimesNewRomanPSMT"/>
        </w:rPr>
        <w:t>identify the English language challenges faced by BA-level economics students in Afghanistan, providing insights for academic and professional success.</w:t>
      </w:r>
      <w:r>
        <w:rPr>
          <w:rFonts w:ascii="TimesNewRomanPSMT" w:hAnsi="TimesNewRomanPSMT" w:cs="TimesNewRomanPSMT"/>
        </w:rPr>
        <w:t xml:space="preserve"> </w:t>
      </w:r>
      <w:r w:rsidRPr="00D50FBC">
        <w:rPr>
          <w:rFonts w:ascii="TimesNewRomanPSMT" w:hAnsi="TimesNewRomanPSMT" w:cs="TimesNewRomanPSMT"/>
        </w:rPr>
        <w:t>The findings aim to inform curriculum development and teaching strategies, enhancing students' English proficiency for academic achievement and future careers in economics.</w:t>
      </w:r>
    </w:p>
    <w:p w:rsidR="009D1A8D" w:rsidRPr="008C7753" w:rsidRDefault="009D1A8D" w:rsidP="00C1052D">
      <w:pPr>
        <w:pStyle w:val="Heading1"/>
        <w:spacing w:before="0" w:after="240"/>
        <w:rPr>
          <w:rFonts w:asciiTheme="majorBidi" w:hAnsiTheme="majorBidi"/>
          <w:sz w:val="32"/>
          <w:szCs w:val="32"/>
        </w:rPr>
      </w:pPr>
      <w:bookmarkStart w:id="39" w:name="_Toc176850190"/>
      <w:bookmarkStart w:id="40" w:name="_Toc179245072"/>
      <w:r w:rsidRPr="008C7753">
        <w:rPr>
          <w:rFonts w:asciiTheme="majorBidi" w:hAnsiTheme="majorBidi"/>
          <w:sz w:val="32"/>
          <w:szCs w:val="32"/>
        </w:rPr>
        <w:t>Procedure</w:t>
      </w:r>
      <w:bookmarkEnd w:id="39"/>
      <w:bookmarkEnd w:id="40"/>
      <w:r w:rsidRPr="008C7753">
        <w:rPr>
          <w:rFonts w:asciiTheme="majorBidi" w:hAnsiTheme="majorBidi"/>
          <w:sz w:val="32"/>
          <w:szCs w:val="32"/>
        </w:rPr>
        <w:t xml:space="preserve"> </w:t>
      </w:r>
    </w:p>
    <w:p w:rsidR="00B46398" w:rsidRDefault="00B46398" w:rsidP="00B46398">
      <w:pPr>
        <w:pStyle w:val="Default"/>
        <w:spacing w:line="360" w:lineRule="auto"/>
        <w:contextualSpacing/>
        <w:jc w:val="both"/>
        <w:rPr>
          <w:rFonts w:asciiTheme="majorBidi" w:hAnsiTheme="majorBidi" w:cstheme="majorBidi"/>
        </w:rPr>
      </w:pPr>
      <w:r w:rsidRPr="00B46398">
        <w:rPr>
          <w:rFonts w:asciiTheme="majorBidi" w:hAnsiTheme="majorBidi" w:cstheme="majorBidi"/>
        </w:rPr>
        <w:t xml:space="preserve">The study assessed the academic English needs of undergraduate economics students using qualitative and quantitative methods. Observations of eight ESP classes during the 2023-2024 spring semester examined current instructional practices and language demands. Questionnaires were administered to ESP instructors and economics students to identify </w:t>
      </w:r>
      <w:r w:rsidRPr="00B46398">
        <w:rPr>
          <w:rFonts w:asciiTheme="majorBidi" w:hAnsiTheme="majorBidi" w:cstheme="majorBidi"/>
        </w:rPr>
        <w:lastRenderedPageBreak/>
        <w:t>language proficiency gaps. Data collection in March 2024 included non-participant observations, surveys, and semi-structured interviews at five major Afghan universities. Interviews, ranging from 10 to 25 minutes, explored the specific language skills needed for academic success. The mixed-method approach provided a comprehensive understanding of linguistic challenges, offering recommendations to improve ESP course design for Afghan economics students.</w:t>
      </w:r>
    </w:p>
    <w:p w:rsidR="00052CDC" w:rsidRPr="00052CDC" w:rsidRDefault="009D1A8D" w:rsidP="00052CDC">
      <w:pPr>
        <w:pStyle w:val="Heading1"/>
        <w:spacing w:before="0" w:after="240"/>
        <w:rPr>
          <w:rFonts w:asciiTheme="majorBidi" w:hAnsiTheme="majorBidi"/>
          <w:sz w:val="36"/>
          <w:szCs w:val="36"/>
        </w:rPr>
      </w:pPr>
      <w:bookmarkStart w:id="41" w:name="_Toc176850195"/>
      <w:bookmarkStart w:id="42" w:name="_Toc179245077"/>
      <w:r w:rsidRPr="006C3CB4">
        <w:rPr>
          <w:rFonts w:asciiTheme="majorBidi" w:hAnsiTheme="majorBidi"/>
          <w:sz w:val="36"/>
          <w:szCs w:val="36"/>
        </w:rPr>
        <w:t>Results</w:t>
      </w:r>
      <w:bookmarkEnd w:id="41"/>
      <w:bookmarkEnd w:id="42"/>
      <w:r w:rsidRPr="006C3CB4">
        <w:rPr>
          <w:rFonts w:asciiTheme="majorBidi" w:hAnsiTheme="majorBidi"/>
          <w:sz w:val="36"/>
          <w:szCs w:val="36"/>
        </w:rPr>
        <w:t xml:space="preserve"> </w:t>
      </w:r>
    </w:p>
    <w:p w:rsidR="00052CDC" w:rsidRDefault="00052CDC" w:rsidP="00052CDC">
      <w:pPr>
        <w:pStyle w:val="Default"/>
        <w:spacing w:line="360" w:lineRule="auto"/>
        <w:contextualSpacing/>
        <w:jc w:val="both"/>
        <w:rPr>
          <w:rFonts w:asciiTheme="majorBidi" w:hAnsiTheme="majorBidi" w:cstheme="majorBidi"/>
        </w:rPr>
      </w:pPr>
      <w:r w:rsidRPr="00052CDC">
        <w:rPr>
          <w:rFonts w:asciiTheme="majorBidi" w:hAnsiTheme="majorBidi" w:cstheme="majorBidi"/>
        </w:rPr>
        <w:t>This chapter presents the findings addressing the four research questions that guide this study. The first question examines the current English language learning needs of economics students in Afghan universities. The second focuses on their future or target English language needs. The third investigates the similarities and differences between students' and ESP teachers' views on students’ present and target academic English needs. Finally, the fourth question explores how Afghan undergraduate students and ESP teachers perceive students’ overall English proficiency levels, highlighting any similarities and differences. The chapter includes frequency and descriptive statistical analyses from various stakeholder groups, discusses possible explanations for the findings, and provides a detailed discussion for each research question.</w:t>
      </w:r>
    </w:p>
    <w:p w:rsidR="009D1A8D" w:rsidRPr="004D018E" w:rsidRDefault="009D1A8D" w:rsidP="004D018E">
      <w:pPr>
        <w:spacing w:line="320" w:lineRule="atLeast"/>
        <w:ind w:right="60"/>
        <w:contextualSpacing/>
        <w:jc w:val="center"/>
        <w:rPr>
          <w:rFonts w:asciiTheme="majorBidi" w:hAnsiTheme="majorBidi" w:cstheme="majorBidi"/>
          <w:b/>
          <w:bCs/>
          <w:sz w:val="28"/>
          <w:szCs w:val="28"/>
        </w:rPr>
      </w:pPr>
      <w:r w:rsidRPr="004D018E">
        <w:rPr>
          <w:rFonts w:asciiTheme="majorBidi" w:hAnsiTheme="majorBidi" w:cstheme="majorBidi"/>
          <w:b/>
          <w:bCs/>
          <w:sz w:val="28"/>
          <w:szCs w:val="28"/>
        </w:rPr>
        <w:t xml:space="preserve">Table 1: Undergraduates’ Statistics of Present </w:t>
      </w:r>
      <w:r w:rsidR="004D018E">
        <w:rPr>
          <w:rFonts w:asciiTheme="majorBidi" w:hAnsiTheme="majorBidi" w:cstheme="majorBidi"/>
          <w:b/>
          <w:bCs/>
          <w:sz w:val="28"/>
          <w:szCs w:val="28"/>
        </w:rPr>
        <w:t>S</w:t>
      </w:r>
      <w:r w:rsidRPr="004D018E">
        <w:rPr>
          <w:rFonts w:asciiTheme="majorBidi" w:hAnsiTheme="majorBidi" w:cstheme="majorBidi"/>
          <w:b/>
          <w:bCs/>
          <w:sz w:val="28"/>
          <w:szCs w:val="28"/>
        </w:rPr>
        <w:t xml:space="preserve">ituation </w:t>
      </w:r>
      <w:r w:rsidR="004D018E">
        <w:rPr>
          <w:rFonts w:asciiTheme="majorBidi" w:hAnsiTheme="majorBidi" w:cstheme="majorBidi"/>
          <w:b/>
          <w:bCs/>
          <w:sz w:val="28"/>
          <w:szCs w:val="28"/>
        </w:rPr>
        <w:t>N</w:t>
      </w:r>
      <w:r w:rsidRPr="004D018E">
        <w:rPr>
          <w:rFonts w:asciiTheme="majorBidi" w:hAnsiTheme="majorBidi" w:cstheme="majorBidi"/>
          <w:b/>
          <w:bCs/>
          <w:sz w:val="28"/>
          <w:szCs w:val="28"/>
        </w:rPr>
        <w:t>eeds</w:t>
      </w:r>
    </w:p>
    <w:tbl>
      <w:tblPr>
        <w:tblW w:w="7560" w:type="dxa"/>
        <w:tblInd w:w="720" w:type="dxa"/>
        <w:tblLayout w:type="fixed"/>
        <w:tblCellMar>
          <w:left w:w="0" w:type="dxa"/>
          <w:right w:w="0" w:type="dxa"/>
        </w:tblCellMar>
        <w:tblLook w:val="0000" w:firstRow="0" w:lastRow="0" w:firstColumn="0" w:lastColumn="0" w:noHBand="0" w:noVBand="0"/>
      </w:tblPr>
      <w:tblGrid>
        <w:gridCol w:w="1350"/>
        <w:gridCol w:w="1080"/>
        <w:gridCol w:w="2070"/>
        <w:gridCol w:w="3060"/>
      </w:tblGrid>
      <w:tr w:rsidR="009D1A8D" w:rsidRPr="00020A12" w:rsidTr="006E6E24">
        <w:trPr>
          <w:cantSplit/>
        </w:trPr>
        <w:tc>
          <w:tcPr>
            <w:tcW w:w="7560" w:type="dxa"/>
            <w:gridSpan w:val="4"/>
            <w:tcBorders>
              <w:top w:val="nil"/>
              <w:left w:val="nil"/>
              <w:bottom w:val="nil"/>
              <w:right w:val="nil"/>
            </w:tcBorders>
            <w:shd w:val="clear" w:color="auto" w:fill="FFFFFF"/>
            <w:vAlign w:val="center"/>
          </w:tcPr>
          <w:p w:rsidR="009D1A8D" w:rsidRPr="00020A12" w:rsidRDefault="009D1A8D" w:rsidP="00567454">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b/>
                <w:bCs/>
                <w:color w:val="000000" w:themeColor="text1"/>
                <w:sz w:val="24"/>
                <w:szCs w:val="24"/>
              </w:rPr>
              <w:t>Statistics</w:t>
            </w:r>
          </w:p>
        </w:tc>
      </w:tr>
      <w:tr w:rsidR="009D1A8D" w:rsidRPr="00020A12" w:rsidTr="006E6E24">
        <w:trPr>
          <w:cantSplit/>
        </w:trPr>
        <w:tc>
          <w:tcPr>
            <w:tcW w:w="2430" w:type="dxa"/>
            <w:gridSpan w:val="2"/>
            <w:tcBorders>
              <w:top w:val="nil"/>
              <w:left w:val="nil"/>
              <w:bottom w:val="single" w:sz="8" w:space="0" w:color="152935"/>
              <w:right w:val="nil"/>
            </w:tcBorders>
            <w:shd w:val="clear" w:color="auto" w:fill="FFFFFF"/>
            <w:vAlign w:val="bottom"/>
          </w:tcPr>
          <w:p w:rsidR="009D1A8D" w:rsidRPr="00020A12" w:rsidRDefault="009D1A8D" w:rsidP="00567454">
            <w:pPr>
              <w:autoSpaceDE w:val="0"/>
              <w:autoSpaceDN w:val="0"/>
              <w:adjustRightInd w:val="0"/>
              <w:spacing w:after="0" w:line="240" w:lineRule="auto"/>
              <w:contextualSpacing/>
              <w:rPr>
                <w:rFonts w:asciiTheme="majorBidi" w:hAnsiTheme="majorBidi" w:cstheme="majorBidi"/>
                <w:color w:val="000000" w:themeColor="text1"/>
                <w:sz w:val="24"/>
                <w:szCs w:val="24"/>
              </w:rPr>
            </w:pPr>
          </w:p>
        </w:tc>
        <w:tc>
          <w:tcPr>
            <w:tcW w:w="2070" w:type="dxa"/>
            <w:tcBorders>
              <w:top w:val="nil"/>
              <w:left w:val="nil"/>
              <w:bottom w:val="single" w:sz="8" w:space="0" w:color="152935"/>
              <w:right w:val="single" w:sz="8" w:space="0" w:color="E0E0E0"/>
            </w:tcBorders>
            <w:shd w:val="clear" w:color="auto" w:fill="FFFFFF"/>
            <w:vAlign w:val="bottom"/>
          </w:tcPr>
          <w:p w:rsidR="009D1A8D" w:rsidRPr="00020A12" w:rsidRDefault="009D1A8D" w:rsidP="00567454">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Students</w:t>
            </w:r>
          </w:p>
        </w:tc>
        <w:tc>
          <w:tcPr>
            <w:tcW w:w="3060" w:type="dxa"/>
            <w:tcBorders>
              <w:top w:val="nil"/>
              <w:left w:val="single" w:sz="8" w:space="0" w:color="E0E0E0"/>
              <w:bottom w:val="single" w:sz="8" w:space="0" w:color="152935"/>
              <w:right w:val="nil"/>
            </w:tcBorders>
            <w:shd w:val="clear" w:color="auto" w:fill="FFFFFF"/>
            <w:vAlign w:val="bottom"/>
          </w:tcPr>
          <w:p w:rsidR="009D1A8D" w:rsidRPr="00020A12" w:rsidRDefault="009D1A8D" w:rsidP="00567454">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Gender</w:t>
            </w:r>
          </w:p>
        </w:tc>
      </w:tr>
      <w:tr w:rsidR="009D1A8D" w:rsidRPr="00020A12" w:rsidTr="006E6E24">
        <w:trPr>
          <w:cantSplit/>
        </w:trPr>
        <w:tc>
          <w:tcPr>
            <w:tcW w:w="1350" w:type="dxa"/>
            <w:vMerge w:val="restart"/>
            <w:tcBorders>
              <w:top w:val="single" w:sz="8" w:space="0" w:color="152935"/>
              <w:left w:val="nil"/>
              <w:bottom w:val="single" w:sz="8" w:space="0" w:color="AEAEAE"/>
              <w:right w:val="nil"/>
            </w:tcBorders>
            <w:shd w:val="clear" w:color="auto" w:fill="E0E0E0"/>
          </w:tcPr>
          <w:p w:rsidR="009D1A8D" w:rsidRPr="00020A12" w:rsidRDefault="009D1A8D" w:rsidP="00567454">
            <w:pPr>
              <w:autoSpaceDE w:val="0"/>
              <w:autoSpaceDN w:val="0"/>
              <w:adjustRightInd w:val="0"/>
              <w:spacing w:after="0" w:line="320" w:lineRule="atLeast"/>
              <w:ind w:left="60"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N</w:t>
            </w:r>
          </w:p>
        </w:tc>
        <w:tc>
          <w:tcPr>
            <w:tcW w:w="1080" w:type="dxa"/>
            <w:tcBorders>
              <w:top w:val="single" w:sz="8" w:space="0" w:color="152935"/>
              <w:left w:val="nil"/>
              <w:bottom w:val="single" w:sz="8" w:space="0" w:color="AEAEAE"/>
              <w:right w:val="nil"/>
            </w:tcBorders>
            <w:shd w:val="clear" w:color="auto" w:fill="E0E0E0"/>
          </w:tcPr>
          <w:p w:rsidR="009D1A8D" w:rsidRPr="00020A12" w:rsidRDefault="009D1A8D" w:rsidP="00567454">
            <w:pPr>
              <w:autoSpaceDE w:val="0"/>
              <w:autoSpaceDN w:val="0"/>
              <w:adjustRightInd w:val="0"/>
              <w:spacing w:after="0" w:line="320" w:lineRule="atLeast"/>
              <w:ind w:left="60"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Valid</w:t>
            </w:r>
          </w:p>
        </w:tc>
        <w:tc>
          <w:tcPr>
            <w:tcW w:w="2070" w:type="dxa"/>
            <w:tcBorders>
              <w:top w:val="single" w:sz="8" w:space="0" w:color="152935"/>
              <w:left w:val="nil"/>
              <w:bottom w:val="single" w:sz="8" w:space="0" w:color="AEAEAE"/>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50</w:t>
            </w:r>
          </w:p>
        </w:tc>
        <w:tc>
          <w:tcPr>
            <w:tcW w:w="3060" w:type="dxa"/>
            <w:tcBorders>
              <w:top w:val="single" w:sz="8" w:space="0" w:color="152935"/>
              <w:left w:val="single" w:sz="8" w:space="0" w:color="E0E0E0"/>
              <w:bottom w:val="single" w:sz="8" w:space="0" w:color="AEAEAE"/>
              <w:right w:val="nil"/>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50</w:t>
            </w:r>
          </w:p>
        </w:tc>
      </w:tr>
      <w:tr w:rsidR="009D1A8D" w:rsidRPr="00020A12" w:rsidTr="006E6E24">
        <w:trPr>
          <w:cantSplit/>
        </w:trPr>
        <w:tc>
          <w:tcPr>
            <w:tcW w:w="1350" w:type="dxa"/>
            <w:vMerge/>
            <w:tcBorders>
              <w:top w:val="single" w:sz="8" w:space="0" w:color="152935"/>
              <w:left w:val="nil"/>
              <w:bottom w:val="single" w:sz="8" w:space="0" w:color="AEAEAE"/>
              <w:right w:val="nil"/>
            </w:tcBorders>
            <w:shd w:val="clear" w:color="auto" w:fill="E0E0E0"/>
          </w:tcPr>
          <w:p w:rsidR="009D1A8D" w:rsidRPr="00020A12" w:rsidRDefault="009D1A8D" w:rsidP="00567454">
            <w:pPr>
              <w:autoSpaceDE w:val="0"/>
              <w:autoSpaceDN w:val="0"/>
              <w:adjustRightInd w:val="0"/>
              <w:spacing w:after="0" w:line="240" w:lineRule="auto"/>
              <w:contextualSpacing/>
              <w:rPr>
                <w:rFonts w:asciiTheme="majorBidi" w:hAnsiTheme="majorBidi" w:cstheme="majorBidi"/>
                <w:color w:val="000000" w:themeColor="text1"/>
                <w:sz w:val="24"/>
                <w:szCs w:val="24"/>
              </w:rPr>
            </w:pPr>
          </w:p>
        </w:tc>
        <w:tc>
          <w:tcPr>
            <w:tcW w:w="1080" w:type="dxa"/>
            <w:tcBorders>
              <w:top w:val="single" w:sz="8" w:space="0" w:color="AEAEAE"/>
              <w:left w:val="nil"/>
              <w:bottom w:val="single" w:sz="8" w:space="0" w:color="AEAEAE"/>
              <w:right w:val="nil"/>
            </w:tcBorders>
            <w:shd w:val="clear" w:color="auto" w:fill="E0E0E0"/>
          </w:tcPr>
          <w:p w:rsidR="009D1A8D" w:rsidRPr="00020A12" w:rsidRDefault="009D1A8D" w:rsidP="00567454">
            <w:pPr>
              <w:autoSpaceDE w:val="0"/>
              <w:autoSpaceDN w:val="0"/>
              <w:adjustRightInd w:val="0"/>
              <w:spacing w:after="0" w:line="320" w:lineRule="atLeast"/>
              <w:ind w:left="60"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Missing</w:t>
            </w:r>
          </w:p>
        </w:tc>
        <w:tc>
          <w:tcPr>
            <w:tcW w:w="2070" w:type="dxa"/>
            <w:tcBorders>
              <w:top w:val="single" w:sz="8" w:space="0" w:color="AEAEAE"/>
              <w:left w:val="nil"/>
              <w:bottom w:val="single" w:sz="8" w:space="0" w:color="AEAEAE"/>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0</w:t>
            </w:r>
          </w:p>
        </w:tc>
        <w:tc>
          <w:tcPr>
            <w:tcW w:w="3060" w:type="dxa"/>
            <w:tcBorders>
              <w:top w:val="single" w:sz="8" w:space="0" w:color="AEAEAE"/>
              <w:left w:val="single" w:sz="8" w:space="0" w:color="E0E0E0"/>
              <w:bottom w:val="single" w:sz="8" w:space="0" w:color="AEAEAE"/>
              <w:right w:val="nil"/>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0</w:t>
            </w:r>
          </w:p>
        </w:tc>
      </w:tr>
      <w:tr w:rsidR="009D1A8D" w:rsidRPr="00020A12" w:rsidTr="006E6E24">
        <w:trPr>
          <w:cantSplit/>
        </w:trPr>
        <w:tc>
          <w:tcPr>
            <w:tcW w:w="2430" w:type="dxa"/>
            <w:gridSpan w:val="2"/>
            <w:tcBorders>
              <w:top w:val="single" w:sz="8" w:space="0" w:color="AEAEAE"/>
              <w:left w:val="nil"/>
              <w:bottom w:val="single" w:sz="8" w:space="0" w:color="AEAEAE"/>
              <w:right w:val="nil"/>
            </w:tcBorders>
            <w:shd w:val="clear" w:color="auto" w:fill="E0E0E0"/>
          </w:tcPr>
          <w:p w:rsidR="009D1A8D" w:rsidRPr="00020A12" w:rsidRDefault="009D1A8D" w:rsidP="00567454">
            <w:pPr>
              <w:autoSpaceDE w:val="0"/>
              <w:autoSpaceDN w:val="0"/>
              <w:adjustRightInd w:val="0"/>
              <w:spacing w:after="0" w:line="320" w:lineRule="atLeast"/>
              <w:ind w:left="60"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Mean</w:t>
            </w:r>
          </w:p>
        </w:tc>
        <w:tc>
          <w:tcPr>
            <w:tcW w:w="2070" w:type="dxa"/>
            <w:tcBorders>
              <w:top w:val="single" w:sz="8" w:space="0" w:color="AEAEAE"/>
              <w:left w:val="nil"/>
              <w:bottom w:val="single" w:sz="8" w:space="0" w:color="AEAEAE"/>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2.50</w:t>
            </w:r>
          </w:p>
        </w:tc>
        <w:tc>
          <w:tcPr>
            <w:tcW w:w="3060" w:type="dxa"/>
            <w:tcBorders>
              <w:top w:val="single" w:sz="8" w:space="0" w:color="AEAEAE"/>
              <w:left w:val="single" w:sz="8" w:space="0" w:color="E0E0E0"/>
              <w:bottom w:val="single" w:sz="8" w:space="0" w:color="AEAEAE"/>
              <w:right w:val="nil"/>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1.00</w:t>
            </w:r>
          </w:p>
        </w:tc>
      </w:tr>
      <w:tr w:rsidR="009D1A8D" w:rsidRPr="00020A12" w:rsidTr="006E6E24">
        <w:trPr>
          <w:cantSplit/>
        </w:trPr>
        <w:tc>
          <w:tcPr>
            <w:tcW w:w="2430" w:type="dxa"/>
            <w:gridSpan w:val="2"/>
            <w:tcBorders>
              <w:top w:val="single" w:sz="8" w:space="0" w:color="AEAEAE"/>
              <w:left w:val="nil"/>
              <w:bottom w:val="single" w:sz="8" w:space="0" w:color="AEAEAE"/>
              <w:right w:val="nil"/>
            </w:tcBorders>
            <w:shd w:val="clear" w:color="auto" w:fill="E0E0E0"/>
          </w:tcPr>
          <w:p w:rsidR="009D1A8D" w:rsidRPr="00020A12" w:rsidRDefault="009D1A8D" w:rsidP="00567454">
            <w:pPr>
              <w:autoSpaceDE w:val="0"/>
              <w:autoSpaceDN w:val="0"/>
              <w:adjustRightInd w:val="0"/>
              <w:spacing w:after="0" w:line="320" w:lineRule="atLeast"/>
              <w:ind w:left="60"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Std. Deviation</w:t>
            </w:r>
          </w:p>
        </w:tc>
        <w:tc>
          <w:tcPr>
            <w:tcW w:w="2070" w:type="dxa"/>
            <w:tcBorders>
              <w:top w:val="single" w:sz="8" w:space="0" w:color="AEAEAE"/>
              <w:left w:val="nil"/>
              <w:bottom w:val="single" w:sz="8" w:space="0" w:color="AEAEAE"/>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1.055</w:t>
            </w:r>
          </w:p>
        </w:tc>
        <w:tc>
          <w:tcPr>
            <w:tcW w:w="3060" w:type="dxa"/>
            <w:tcBorders>
              <w:top w:val="single" w:sz="8" w:space="0" w:color="AEAEAE"/>
              <w:left w:val="single" w:sz="8" w:space="0" w:color="E0E0E0"/>
              <w:bottom w:val="single" w:sz="8" w:space="0" w:color="AEAEAE"/>
              <w:right w:val="nil"/>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.000</w:t>
            </w:r>
          </w:p>
        </w:tc>
      </w:tr>
      <w:tr w:rsidR="009D1A8D" w:rsidRPr="00020A12" w:rsidTr="006E6E24">
        <w:trPr>
          <w:cantSplit/>
        </w:trPr>
        <w:tc>
          <w:tcPr>
            <w:tcW w:w="2430" w:type="dxa"/>
            <w:gridSpan w:val="2"/>
            <w:tcBorders>
              <w:top w:val="single" w:sz="8" w:space="0" w:color="AEAEAE"/>
              <w:left w:val="nil"/>
              <w:bottom w:val="single" w:sz="8" w:space="0" w:color="AEAEAE"/>
              <w:right w:val="nil"/>
            </w:tcBorders>
            <w:shd w:val="clear" w:color="auto" w:fill="E0E0E0"/>
          </w:tcPr>
          <w:p w:rsidR="009D1A8D" w:rsidRPr="00020A12" w:rsidRDefault="009D1A8D" w:rsidP="00567454">
            <w:pPr>
              <w:autoSpaceDE w:val="0"/>
              <w:autoSpaceDN w:val="0"/>
              <w:adjustRightInd w:val="0"/>
              <w:spacing w:after="0" w:line="320" w:lineRule="atLeast"/>
              <w:ind w:left="60"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Skewness</w:t>
            </w:r>
          </w:p>
        </w:tc>
        <w:tc>
          <w:tcPr>
            <w:tcW w:w="2070" w:type="dxa"/>
            <w:tcBorders>
              <w:top w:val="single" w:sz="8" w:space="0" w:color="AEAEAE"/>
              <w:left w:val="nil"/>
              <w:bottom w:val="single" w:sz="8" w:space="0" w:color="AEAEAE"/>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.054</w:t>
            </w:r>
          </w:p>
        </w:tc>
        <w:tc>
          <w:tcPr>
            <w:tcW w:w="3060" w:type="dxa"/>
            <w:tcBorders>
              <w:top w:val="single" w:sz="8" w:space="0" w:color="AEAEAE"/>
              <w:left w:val="single" w:sz="8" w:space="0" w:color="E0E0E0"/>
              <w:bottom w:val="single" w:sz="8" w:space="0" w:color="AEAEAE"/>
              <w:right w:val="nil"/>
            </w:tcBorders>
            <w:shd w:val="clear" w:color="auto" w:fill="F9F9FB"/>
            <w:vAlign w:val="center"/>
          </w:tcPr>
          <w:p w:rsidR="009D1A8D" w:rsidRPr="00020A12" w:rsidRDefault="009D1A8D" w:rsidP="00567454">
            <w:pPr>
              <w:autoSpaceDE w:val="0"/>
              <w:autoSpaceDN w:val="0"/>
              <w:adjustRightInd w:val="0"/>
              <w:spacing w:after="0" w:line="240" w:lineRule="auto"/>
              <w:contextualSpacing/>
              <w:rPr>
                <w:rFonts w:asciiTheme="majorBidi" w:hAnsiTheme="majorBidi" w:cstheme="majorBidi"/>
                <w:color w:val="000000" w:themeColor="text1"/>
                <w:sz w:val="24"/>
                <w:szCs w:val="24"/>
              </w:rPr>
            </w:pPr>
          </w:p>
        </w:tc>
      </w:tr>
      <w:tr w:rsidR="009D1A8D" w:rsidRPr="00020A12" w:rsidTr="006E6E24">
        <w:trPr>
          <w:cantSplit/>
        </w:trPr>
        <w:tc>
          <w:tcPr>
            <w:tcW w:w="2430" w:type="dxa"/>
            <w:gridSpan w:val="2"/>
            <w:tcBorders>
              <w:top w:val="single" w:sz="8" w:space="0" w:color="AEAEAE"/>
              <w:left w:val="nil"/>
              <w:bottom w:val="single" w:sz="8" w:space="0" w:color="AEAEAE"/>
              <w:right w:val="nil"/>
            </w:tcBorders>
            <w:shd w:val="clear" w:color="auto" w:fill="E0E0E0"/>
          </w:tcPr>
          <w:p w:rsidR="009D1A8D" w:rsidRPr="00020A12" w:rsidRDefault="009D1A8D" w:rsidP="00567454">
            <w:pPr>
              <w:autoSpaceDE w:val="0"/>
              <w:autoSpaceDN w:val="0"/>
              <w:adjustRightInd w:val="0"/>
              <w:spacing w:after="0" w:line="320" w:lineRule="atLeast"/>
              <w:ind w:left="60"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Std. Error of Skewness</w:t>
            </w:r>
          </w:p>
        </w:tc>
        <w:tc>
          <w:tcPr>
            <w:tcW w:w="2070" w:type="dxa"/>
            <w:tcBorders>
              <w:top w:val="single" w:sz="8" w:space="0" w:color="AEAEAE"/>
              <w:left w:val="nil"/>
              <w:bottom w:val="single" w:sz="8" w:space="0" w:color="AEAEAE"/>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.337</w:t>
            </w:r>
          </w:p>
        </w:tc>
        <w:tc>
          <w:tcPr>
            <w:tcW w:w="3060" w:type="dxa"/>
            <w:tcBorders>
              <w:top w:val="single" w:sz="8" w:space="0" w:color="AEAEAE"/>
              <w:left w:val="single" w:sz="8" w:space="0" w:color="E0E0E0"/>
              <w:bottom w:val="single" w:sz="8" w:space="0" w:color="AEAEAE"/>
              <w:right w:val="nil"/>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.337</w:t>
            </w:r>
          </w:p>
        </w:tc>
      </w:tr>
      <w:tr w:rsidR="009D1A8D" w:rsidRPr="00020A12" w:rsidTr="006E6E24">
        <w:trPr>
          <w:cantSplit/>
        </w:trPr>
        <w:tc>
          <w:tcPr>
            <w:tcW w:w="2430" w:type="dxa"/>
            <w:gridSpan w:val="2"/>
            <w:tcBorders>
              <w:top w:val="single" w:sz="8" w:space="0" w:color="AEAEAE"/>
              <w:left w:val="nil"/>
              <w:bottom w:val="single" w:sz="8" w:space="0" w:color="AEAEAE"/>
              <w:right w:val="nil"/>
            </w:tcBorders>
            <w:shd w:val="clear" w:color="auto" w:fill="E0E0E0"/>
          </w:tcPr>
          <w:p w:rsidR="009D1A8D" w:rsidRPr="00020A12" w:rsidRDefault="009D1A8D" w:rsidP="00567454">
            <w:pPr>
              <w:autoSpaceDE w:val="0"/>
              <w:autoSpaceDN w:val="0"/>
              <w:adjustRightInd w:val="0"/>
              <w:spacing w:after="0" w:line="320" w:lineRule="atLeast"/>
              <w:ind w:left="60"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Minimum</w:t>
            </w:r>
          </w:p>
        </w:tc>
        <w:tc>
          <w:tcPr>
            <w:tcW w:w="2070" w:type="dxa"/>
            <w:tcBorders>
              <w:top w:val="single" w:sz="8" w:space="0" w:color="AEAEAE"/>
              <w:left w:val="nil"/>
              <w:bottom w:val="single" w:sz="8" w:space="0" w:color="AEAEAE"/>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1</w:t>
            </w:r>
          </w:p>
        </w:tc>
        <w:tc>
          <w:tcPr>
            <w:tcW w:w="3060" w:type="dxa"/>
            <w:tcBorders>
              <w:top w:val="single" w:sz="8" w:space="0" w:color="AEAEAE"/>
              <w:left w:val="single" w:sz="8" w:space="0" w:color="E0E0E0"/>
              <w:bottom w:val="single" w:sz="8" w:space="0" w:color="AEAEAE"/>
              <w:right w:val="nil"/>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1</w:t>
            </w:r>
          </w:p>
        </w:tc>
      </w:tr>
      <w:tr w:rsidR="009D1A8D" w:rsidRPr="00020A12" w:rsidTr="006E6E24">
        <w:trPr>
          <w:cantSplit/>
        </w:trPr>
        <w:tc>
          <w:tcPr>
            <w:tcW w:w="2430" w:type="dxa"/>
            <w:gridSpan w:val="2"/>
            <w:tcBorders>
              <w:top w:val="single" w:sz="8" w:space="0" w:color="AEAEAE"/>
              <w:left w:val="nil"/>
              <w:bottom w:val="single" w:sz="8" w:space="0" w:color="AEAEAE"/>
              <w:right w:val="nil"/>
            </w:tcBorders>
            <w:shd w:val="clear" w:color="auto" w:fill="E0E0E0"/>
          </w:tcPr>
          <w:p w:rsidR="009D1A8D" w:rsidRPr="00020A12" w:rsidRDefault="009D1A8D" w:rsidP="00567454">
            <w:pPr>
              <w:autoSpaceDE w:val="0"/>
              <w:autoSpaceDN w:val="0"/>
              <w:adjustRightInd w:val="0"/>
              <w:spacing w:after="0" w:line="320" w:lineRule="atLeast"/>
              <w:ind w:left="60"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Maximum</w:t>
            </w:r>
          </w:p>
        </w:tc>
        <w:tc>
          <w:tcPr>
            <w:tcW w:w="2070" w:type="dxa"/>
            <w:tcBorders>
              <w:top w:val="single" w:sz="8" w:space="0" w:color="AEAEAE"/>
              <w:left w:val="nil"/>
              <w:bottom w:val="single" w:sz="8" w:space="0" w:color="AEAEAE"/>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4</w:t>
            </w:r>
          </w:p>
        </w:tc>
        <w:tc>
          <w:tcPr>
            <w:tcW w:w="3060" w:type="dxa"/>
            <w:tcBorders>
              <w:top w:val="single" w:sz="8" w:space="0" w:color="AEAEAE"/>
              <w:left w:val="single" w:sz="8" w:space="0" w:color="E0E0E0"/>
              <w:bottom w:val="single" w:sz="8" w:space="0" w:color="AEAEAE"/>
              <w:right w:val="nil"/>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1</w:t>
            </w:r>
          </w:p>
        </w:tc>
      </w:tr>
      <w:tr w:rsidR="009D1A8D" w:rsidRPr="00020A12" w:rsidTr="006E6E24">
        <w:trPr>
          <w:cantSplit/>
        </w:trPr>
        <w:tc>
          <w:tcPr>
            <w:tcW w:w="2430" w:type="dxa"/>
            <w:gridSpan w:val="2"/>
            <w:tcBorders>
              <w:top w:val="single" w:sz="8" w:space="0" w:color="AEAEAE"/>
              <w:left w:val="nil"/>
              <w:bottom w:val="single" w:sz="8" w:space="0" w:color="152935"/>
              <w:right w:val="nil"/>
            </w:tcBorders>
            <w:shd w:val="clear" w:color="auto" w:fill="E0E0E0"/>
          </w:tcPr>
          <w:p w:rsidR="009D1A8D" w:rsidRPr="00020A12" w:rsidRDefault="009D1A8D" w:rsidP="00567454">
            <w:pPr>
              <w:autoSpaceDE w:val="0"/>
              <w:autoSpaceDN w:val="0"/>
              <w:adjustRightInd w:val="0"/>
              <w:spacing w:after="0" w:line="320" w:lineRule="atLeast"/>
              <w:ind w:left="60"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Sum</w:t>
            </w:r>
          </w:p>
        </w:tc>
        <w:tc>
          <w:tcPr>
            <w:tcW w:w="2070" w:type="dxa"/>
            <w:tcBorders>
              <w:top w:val="single" w:sz="8" w:space="0" w:color="AEAEAE"/>
              <w:left w:val="nil"/>
              <w:bottom w:val="single" w:sz="8" w:space="0" w:color="152935"/>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125</w:t>
            </w:r>
          </w:p>
        </w:tc>
        <w:tc>
          <w:tcPr>
            <w:tcW w:w="3060" w:type="dxa"/>
            <w:tcBorders>
              <w:top w:val="single" w:sz="8" w:space="0" w:color="AEAEAE"/>
              <w:left w:val="single" w:sz="8" w:space="0" w:color="E0E0E0"/>
              <w:bottom w:val="single" w:sz="8" w:space="0" w:color="152935"/>
              <w:right w:val="nil"/>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50</w:t>
            </w:r>
          </w:p>
        </w:tc>
      </w:tr>
    </w:tbl>
    <w:p w:rsidR="00477DB2" w:rsidRDefault="00477DB2" w:rsidP="009D1A8D">
      <w:pPr>
        <w:pStyle w:val="Default"/>
        <w:spacing w:line="360" w:lineRule="auto"/>
        <w:contextualSpacing/>
        <w:jc w:val="both"/>
        <w:rPr>
          <w:rFonts w:asciiTheme="majorBidi" w:hAnsiTheme="majorBidi" w:cstheme="majorBidi"/>
        </w:rPr>
      </w:pPr>
    </w:p>
    <w:p w:rsidR="00477DB2" w:rsidRDefault="00477DB2" w:rsidP="009D1A8D">
      <w:pPr>
        <w:pStyle w:val="Default"/>
        <w:spacing w:line="360" w:lineRule="auto"/>
        <w:contextualSpacing/>
        <w:jc w:val="both"/>
        <w:rPr>
          <w:rFonts w:asciiTheme="majorBidi" w:hAnsiTheme="majorBidi" w:cstheme="majorBidi"/>
        </w:rPr>
      </w:pPr>
      <w:r w:rsidRPr="00477DB2">
        <w:rPr>
          <w:rFonts w:asciiTheme="majorBidi" w:hAnsiTheme="majorBidi" w:cstheme="majorBidi"/>
        </w:rPr>
        <w:t>The table shows data for 50 cases of two variables: "Students" and "Gender," with no missing values. The mean for "Students" is 2.50, while "Gender" is 1.00, indicating one gender group. "Students" has a standard deviation of 1.055 and a skewness of 0.054, while "Gender" shows no variability. Minimum and maximum values for "Students" are 1 and 4; for "Gender," both are 1. The totals are 125 for "Students" and 50 for "Gender."</w:t>
      </w:r>
    </w:p>
    <w:p w:rsidR="009D1A8D" w:rsidRPr="00020A12" w:rsidRDefault="009D1A8D" w:rsidP="009D1A8D">
      <w:pPr>
        <w:autoSpaceDE w:val="0"/>
        <w:autoSpaceDN w:val="0"/>
        <w:adjustRightInd w:val="0"/>
        <w:spacing w:after="0" w:line="240" w:lineRule="auto"/>
        <w:contextualSpacing/>
        <w:rPr>
          <w:rFonts w:asciiTheme="majorBidi" w:hAnsiTheme="majorBidi" w:cstheme="majorBidi"/>
          <w:b/>
          <w:bCs/>
          <w:color w:val="000000"/>
          <w:sz w:val="24"/>
          <w:szCs w:val="24"/>
        </w:rPr>
      </w:pPr>
    </w:p>
    <w:p w:rsidR="009D1A8D" w:rsidRDefault="009D1A8D" w:rsidP="009D1A8D">
      <w:pPr>
        <w:autoSpaceDE w:val="0"/>
        <w:autoSpaceDN w:val="0"/>
        <w:adjustRightInd w:val="0"/>
        <w:spacing w:after="0" w:line="240" w:lineRule="auto"/>
        <w:contextualSpacing/>
        <w:rPr>
          <w:rFonts w:asciiTheme="majorBidi" w:hAnsiTheme="majorBidi" w:cstheme="majorBidi"/>
          <w:b/>
          <w:bCs/>
          <w:color w:val="000000"/>
          <w:sz w:val="24"/>
          <w:szCs w:val="24"/>
        </w:rPr>
      </w:pPr>
      <w:r w:rsidRPr="00020A12">
        <w:rPr>
          <w:rFonts w:asciiTheme="majorBidi" w:hAnsiTheme="majorBidi" w:cstheme="majorBidi"/>
          <w:b/>
          <w:bCs/>
          <w:color w:val="000000"/>
          <w:sz w:val="24"/>
          <w:szCs w:val="24"/>
        </w:rPr>
        <w:t>Frequency Table</w:t>
      </w:r>
    </w:p>
    <w:p w:rsidR="00B72B05" w:rsidRPr="00020A12" w:rsidRDefault="00B72B05" w:rsidP="009D1A8D">
      <w:pPr>
        <w:autoSpaceDE w:val="0"/>
        <w:autoSpaceDN w:val="0"/>
        <w:adjustRightInd w:val="0"/>
        <w:spacing w:after="0" w:line="240" w:lineRule="auto"/>
        <w:contextualSpacing/>
        <w:rPr>
          <w:rFonts w:asciiTheme="majorBidi" w:hAnsiTheme="majorBidi" w:cstheme="majorBidi"/>
          <w:b/>
          <w:bCs/>
          <w:color w:val="000000"/>
          <w:sz w:val="24"/>
          <w:szCs w:val="24"/>
        </w:rPr>
      </w:pPr>
    </w:p>
    <w:p w:rsidR="009D1A8D" w:rsidRPr="00B72B05" w:rsidRDefault="009D1A8D" w:rsidP="00B72B05">
      <w:pPr>
        <w:spacing w:line="320" w:lineRule="atLeast"/>
        <w:ind w:right="60"/>
        <w:contextualSpacing/>
        <w:jc w:val="center"/>
        <w:rPr>
          <w:rFonts w:asciiTheme="majorBidi" w:hAnsiTheme="majorBidi" w:cstheme="majorBidi"/>
          <w:b/>
          <w:bCs/>
          <w:color w:val="010205"/>
          <w:sz w:val="28"/>
          <w:szCs w:val="28"/>
        </w:rPr>
      </w:pPr>
      <w:r w:rsidRPr="00B72B05">
        <w:rPr>
          <w:rFonts w:asciiTheme="majorBidi" w:hAnsiTheme="majorBidi" w:cstheme="majorBidi"/>
          <w:b/>
          <w:bCs/>
          <w:sz w:val="28"/>
          <w:szCs w:val="28"/>
        </w:rPr>
        <w:t xml:space="preserve">Table 2: Undergraduates’ Students of Present </w:t>
      </w:r>
      <w:r w:rsidR="00B72B05" w:rsidRPr="00B72B05">
        <w:rPr>
          <w:rFonts w:asciiTheme="majorBidi" w:hAnsiTheme="majorBidi" w:cstheme="majorBidi"/>
          <w:b/>
          <w:bCs/>
          <w:sz w:val="28"/>
          <w:szCs w:val="28"/>
        </w:rPr>
        <w:t>S</w:t>
      </w:r>
      <w:r w:rsidRPr="00B72B05">
        <w:rPr>
          <w:rFonts w:asciiTheme="majorBidi" w:hAnsiTheme="majorBidi" w:cstheme="majorBidi"/>
          <w:b/>
          <w:bCs/>
          <w:sz w:val="28"/>
          <w:szCs w:val="28"/>
        </w:rPr>
        <w:t xml:space="preserve">ituation </w:t>
      </w:r>
      <w:r w:rsidR="00B72B05" w:rsidRPr="00B72B05">
        <w:rPr>
          <w:rFonts w:asciiTheme="majorBidi" w:hAnsiTheme="majorBidi" w:cstheme="majorBidi"/>
          <w:b/>
          <w:bCs/>
          <w:sz w:val="28"/>
          <w:szCs w:val="28"/>
        </w:rPr>
        <w:t>N</w:t>
      </w:r>
      <w:r w:rsidRPr="00B72B05">
        <w:rPr>
          <w:rFonts w:asciiTheme="majorBidi" w:hAnsiTheme="majorBidi" w:cstheme="majorBidi"/>
          <w:b/>
          <w:bCs/>
          <w:sz w:val="28"/>
          <w:szCs w:val="28"/>
        </w:rPr>
        <w:t>eeds</w:t>
      </w:r>
    </w:p>
    <w:tbl>
      <w:tblPr>
        <w:tblW w:w="7830" w:type="dxa"/>
        <w:tblInd w:w="720" w:type="dxa"/>
        <w:tblLayout w:type="fixed"/>
        <w:tblCellMar>
          <w:left w:w="0" w:type="dxa"/>
          <w:right w:w="0" w:type="dxa"/>
        </w:tblCellMar>
        <w:tblLook w:val="0000" w:firstRow="0" w:lastRow="0" w:firstColumn="0" w:lastColumn="0" w:noHBand="0" w:noVBand="0"/>
      </w:tblPr>
      <w:tblGrid>
        <w:gridCol w:w="1170"/>
        <w:gridCol w:w="1170"/>
        <w:gridCol w:w="1080"/>
        <w:gridCol w:w="990"/>
        <w:gridCol w:w="1530"/>
        <w:gridCol w:w="1890"/>
      </w:tblGrid>
      <w:tr w:rsidR="009D1A8D" w:rsidRPr="00020A12" w:rsidTr="00533517">
        <w:trPr>
          <w:cantSplit/>
        </w:trPr>
        <w:tc>
          <w:tcPr>
            <w:tcW w:w="7830" w:type="dxa"/>
            <w:gridSpan w:val="6"/>
            <w:tcBorders>
              <w:top w:val="nil"/>
              <w:left w:val="nil"/>
              <w:bottom w:val="nil"/>
              <w:right w:val="nil"/>
            </w:tcBorders>
            <w:shd w:val="clear" w:color="auto" w:fill="FFFFFF"/>
            <w:vAlign w:val="center"/>
          </w:tcPr>
          <w:p w:rsidR="009D1A8D" w:rsidRPr="00020A12" w:rsidRDefault="009D1A8D" w:rsidP="00567454">
            <w:pPr>
              <w:pStyle w:val="Default"/>
              <w:spacing w:line="360" w:lineRule="auto"/>
              <w:contextualSpacing/>
              <w:jc w:val="center"/>
              <w:rPr>
                <w:rFonts w:asciiTheme="majorBidi" w:hAnsiTheme="majorBidi" w:cstheme="majorBidi"/>
              </w:rPr>
            </w:pPr>
            <w:r w:rsidRPr="00020A12">
              <w:rPr>
                <w:rFonts w:asciiTheme="majorBidi" w:hAnsiTheme="majorBidi" w:cstheme="majorBidi"/>
                <w:b/>
                <w:bCs/>
              </w:rPr>
              <w:t>Students</w:t>
            </w:r>
          </w:p>
        </w:tc>
      </w:tr>
      <w:tr w:rsidR="009D1A8D" w:rsidRPr="00020A12" w:rsidTr="00646CA7">
        <w:trPr>
          <w:cantSplit/>
        </w:trPr>
        <w:tc>
          <w:tcPr>
            <w:tcW w:w="2340" w:type="dxa"/>
            <w:gridSpan w:val="2"/>
            <w:tcBorders>
              <w:top w:val="nil"/>
              <w:left w:val="nil"/>
              <w:bottom w:val="single" w:sz="8" w:space="0" w:color="152935"/>
              <w:right w:val="nil"/>
            </w:tcBorders>
            <w:shd w:val="clear" w:color="auto" w:fill="FFFFFF"/>
            <w:vAlign w:val="bottom"/>
          </w:tcPr>
          <w:p w:rsidR="009D1A8D" w:rsidRPr="00020A12" w:rsidRDefault="009D1A8D" w:rsidP="00567454">
            <w:pPr>
              <w:pStyle w:val="Default"/>
              <w:spacing w:line="360" w:lineRule="auto"/>
              <w:contextualSpacing/>
              <w:rPr>
                <w:rFonts w:asciiTheme="majorBidi" w:hAnsiTheme="majorBidi" w:cstheme="majorBidi"/>
              </w:rPr>
            </w:pPr>
          </w:p>
        </w:tc>
        <w:tc>
          <w:tcPr>
            <w:tcW w:w="1080" w:type="dxa"/>
            <w:tcBorders>
              <w:top w:val="nil"/>
              <w:left w:val="nil"/>
              <w:bottom w:val="single" w:sz="8" w:space="0" w:color="152935"/>
              <w:right w:val="single" w:sz="8" w:space="0" w:color="E0E0E0"/>
            </w:tcBorders>
            <w:shd w:val="clear" w:color="auto" w:fill="FFFFFF"/>
            <w:vAlign w:val="bottom"/>
          </w:tcPr>
          <w:p w:rsidR="009D1A8D" w:rsidRPr="00020A12" w:rsidRDefault="009D1A8D" w:rsidP="00567454">
            <w:pPr>
              <w:pStyle w:val="Default"/>
              <w:spacing w:line="360" w:lineRule="auto"/>
              <w:contextualSpacing/>
              <w:rPr>
                <w:rFonts w:asciiTheme="majorBidi" w:hAnsiTheme="majorBidi" w:cstheme="majorBidi"/>
              </w:rPr>
            </w:pPr>
            <w:r w:rsidRPr="00020A12">
              <w:rPr>
                <w:rFonts w:asciiTheme="majorBidi" w:hAnsiTheme="majorBidi" w:cstheme="majorBidi"/>
              </w:rPr>
              <w:t>Frequency</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9D1A8D" w:rsidRPr="00020A12" w:rsidRDefault="009D1A8D" w:rsidP="00567454">
            <w:pPr>
              <w:pStyle w:val="Default"/>
              <w:spacing w:line="360" w:lineRule="auto"/>
              <w:contextualSpacing/>
              <w:rPr>
                <w:rFonts w:asciiTheme="majorBidi" w:hAnsiTheme="majorBidi" w:cstheme="majorBidi"/>
              </w:rPr>
            </w:pPr>
            <w:r w:rsidRPr="00020A12">
              <w:rPr>
                <w:rFonts w:asciiTheme="majorBidi" w:hAnsiTheme="majorBidi" w:cstheme="majorBidi"/>
              </w:rPr>
              <w:t>Percent</w:t>
            </w:r>
          </w:p>
        </w:tc>
        <w:tc>
          <w:tcPr>
            <w:tcW w:w="1530" w:type="dxa"/>
            <w:tcBorders>
              <w:top w:val="nil"/>
              <w:left w:val="single" w:sz="8" w:space="0" w:color="E0E0E0"/>
              <w:bottom w:val="single" w:sz="8" w:space="0" w:color="152935"/>
              <w:right w:val="single" w:sz="8" w:space="0" w:color="E0E0E0"/>
            </w:tcBorders>
            <w:shd w:val="clear" w:color="auto" w:fill="FFFFFF"/>
            <w:vAlign w:val="bottom"/>
          </w:tcPr>
          <w:p w:rsidR="009D1A8D" w:rsidRPr="00020A12" w:rsidRDefault="009D1A8D" w:rsidP="00567454">
            <w:pPr>
              <w:pStyle w:val="Default"/>
              <w:spacing w:line="360" w:lineRule="auto"/>
              <w:contextualSpacing/>
              <w:rPr>
                <w:rFonts w:asciiTheme="majorBidi" w:hAnsiTheme="majorBidi" w:cstheme="majorBidi"/>
              </w:rPr>
            </w:pPr>
            <w:r w:rsidRPr="00020A12">
              <w:rPr>
                <w:rFonts w:asciiTheme="majorBidi" w:hAnsiTheme="majorBidi" w:cstheme="majorBidi"/>
              </w:rPr>
              <w:t>Valid Percent</w:t>
            </w:r>
          </w:p>
        </w:tc>
        <w:tc>
          <w:tcPr>
            <w:tcW w:w="1890" w:type="dxa"/>
            <w:tcBorders>
              <w:top w:val="nil"/>
              <w:left w:val="single" w:sz="8" w:space="0" w:color="E0E0E0"/>
              <w:bottom w:val="single" w:sz="8" w:space="0" w:color="152935"/>
              <w:right w:val="nil"/>
            </w:tcBorders>
            <w:shd w:val="clear" w:color="auto" w:fill="FFFFFF"/>
            <w:vAlign w:val="bottom"/>
          </w:tcPr>
          <w:p w:rsidR="009D1A8D" w:rsidRPr="00020A12" w:rsidRDefault="009D1A8D" w:rsidP="00567454">
            <w:pPr>
              <w:pStyle w:val="Default"/>
              <w:spacing w:line="360" w:lineRule="auto"/>
              <w:contextualSpacing/>
              <w:rPr>
                <w:rFonts w:asciiTheme="majorBidi" w:hAnsiTheme="majorBidi" w:cstheme="majorBidi"/>
              </w:rPr>
            </w:pPr>
            <w:r w:rsidRPr="00020A12">
              <w:rPr>
                <w:rFonts w:asciiTheme="majorBidi" w:hAnsiTheme="majorBidi" w:cstheme="majorBidi"/>
              </w:rPr>
              <w:t>Cumulative Percent</w:t>
            </w:r>
          </w:p>
        </w:tc>
      </w:tr>
      <w:tr w:rsidR="009D1A8D" w:rsidRPr="00020A12" w:rsidTr="00646CA7">
        <w:trPr>
          <w:cantSplit/>
          <w:trHeight w:val="385"/>
        </w:trPr>
        <w:tc>
          <w:tcPr>
            <w:tcW w:w="1170" w:type="dxa"/>
            <w:vMerge w:val="restart"/>
            <w:tcBorders>
              <w:top w:val="single" w:sz="8" w:space="0" w:color="152935"/>
              <w:left w:val="nil"/>
              <w:bottom w:val="single" w:sz="8" w:space="0" w:color="152935"/>
              <w:right w:val="nil"/>
            </w:tcBorders>
            <w:shd w:val="clear" w:color="auto" w:fill="E0E0E0"/>
          </w:tcPr>
          <w:p w:rsidR="009D1A8D" w:rsidRPr="00020A12" w:rsidRDefault="009D1A8D" w:rsidP="00567454">
            <w:pPr>
              <w:pStyle w:val="Default"/>
              <w:spacing w:line="360" w:lineRule="auto"/>
              <w:contextualSpacing/>
              <w:rPr>
                <w:rFonts w:asciiTheme="majorBidi" w:hAnsiTheme="majorBidi" w:cstheme="majorBidi"/>
              </w:rPr>
            </w:pPr>
            <w:r w:rsidRPr="00020A12">
              <w:rPr>
                <w:rFonts w:asciiTheme="majorBidi" w:hAnsiTheme="majorBidi" w:cstheme="majorBidi"/>
              </w:rPr>
              <w:t>Va</w:t>
            </w:r>
            <w:r>
              <w:rPr>
                <w:rFonts w:asciiTheme="majorBidi" w:hAnsiTheme="majorBidi" w:cstheme="majorBidi"/>
              </w:rPr>
              <w:t>lid</w:t>
            </w:r>
          </w:p>
        </w:tc>
        <w:tc>
          <w:tcPr>
            <w:tcW w:w="1170" w:type="dxa"/>
            <w:tcBorders>
              <w:top w:val="single" w:sz="8" w:space="0" w:color="152935"/>
              <w:left w:val="nil"/>
              <w:bottom w:val="single" w:sz="8" w:space="0" w:color="AEAEAE"/>
              <w:right w:val="nil"/>
            </w:tcBorders>
            <w:shd w:val="clear" w:color="auto" w:fill="E0E0E0"/>
          </w:tcPr>
          <w:p w:rsidR="009D1A8D" w:rsidRPr="00020A12" w:rsidRDefault="009D1A8D" w:rsidP="00567454">
            <w:pPr>
              <w:pStyle w:val="Default"/>
              <w:spacing w:line="360" w:lineRule="auto"/>
              <w:contextualSpacing/>
              <w:rPr>
                <w:rFonts w:asciiTheme="majorBidi" w:hAnsiTheme="majorBidi" w:cstheme="majorBidi"/>
              </w:rPr>
            </w:pPr>
            <w:r w:rsidRPr="00020A12">
              <w:rPr>
                <w:rFonts w:asciiTheme="majorBidi" w:hAnsiTheme="majorBidi" w:cstheme="majorBidi"/>
              </w:rPr>
              <w:t>Freshman</w:t>
            </w:r>
          </w:p>
        </w:tc>
        <w:tc>
          <w:tcPr>
            <w:tcW w:w="1080" w:type="dxa"/>
            <w:tcBorders>
              <w:top w:val="single" w:sz="8" w:space="0" w:color="152935"/>
              <w:left w:val="nil"/>
              <w:bottom w:val="single" w:sz="8" w:space="0" w:color="AEAEAE"/>
              <w:right w:val="single" w:sz="8" w:space="0" w:color="E0E0E0"/>
            </w:tcBorders>
            <w:shd w:val="clear" w:color="auto" w:fill="F9F9FB"/>
          </w:tcPr>
          <w:p w:rsidR="009D1A8D" w:rsidRPr="00020A12" w:rsidRDefault="00646CA7" w:rsidP="00567454">
            <w:pPr>
              <w:pStyle w:val="Default"/>
              <w:spacing w:line="360" w:lineRule="auto"/>
              <w:contextualSpacing/>
              <w:rPr>
                <w:rFonts w:asciiTheme="majorBidi" w:hAnsiTheme="majorBidi" w:cstheme="majorBidi"/>
              </w:rPr>
            </w:pPr>
            <w:r>
              <w:rPr>
                <w:rFonts w:asciiTheme="majorBidi" w:hAnsiTheme="majorBidi" w:cstheme="majorBidi"/>
              </w:rPr>
              <w:t xml:space="preserve">      </w:t>
            </w:r>
            <w:r w:rsidR="009D1A8D" w:rsidRPr="00020A12">
              <w:rPr>
                <w:rFonts w:asciiTheme="majorBidi" w:hAnsiTheme="majorBidi" w:cstheme="majorBidi"/>
              </w:rPr>
              <w:t>10</w:t>
            </w:r>
          </w:p>
        </w:tc>
        <w:tc>
          <w:tcPr>
            <w:tcW w:w="990" w:type="dxa"/>
            <w:tcBorders>
              <w:top w:val="single" w:sz="8" w:space="0" w:color="152935"/>
              <w:left w:val="single" w:sz="8" w:space="0" w:color="E0E0E0"/>
              <w:bottom w:val="single" w:sz="8" w:space="0" w:color="AEAEAE"/>
              <w:right w:val="single" w:sz="8" w:space="0" w:color="E0E0E0"/>
            </w:tcBorders>
            <w:shd w:val="clear" w:color="auto" w:fill="F9F9FB"/>
          </w:tcPr>
          <w:p w:rsidR="009D1A8D" w:rsidRPr="00020A12" w:rsidRDefault="00646CA7" w:rsidP="00567454">
            <w:pPr>
              <w:pStyle w:val="Default"/>
              <w:spacing w:line="360" w:lineRule="auto"/>
              <w:contextualSpacing/>
              <w:rPr>
                <w:rFonts w:asciiTheme="majorBidi" w:hAnsiTheme="majorBidi" w:cstheme="majorBidi"/>
              </w:rPr>
            </w:pPr>
            <w:r>
              <w:rPr>
                <w:rFonts w:asciiTheme="majorBidi" w:hAnsiTheme="majorBidi" w:cstheme="majorBidi"/>
              </w:rPr>
              <w:t xml:space="preserve">   </w:t>
            </w:r>
            <w:r w:rsidR="009D1A8D" w:rsidRPr="00020A12">
              <w:rPr>
                <w:rFonts w:asciiTheme="majorBidi" w:hAnsiTheme="majorBidi" w:cstheme="majorBidi"/>
              </w:rPr>
              <w:t>20.0</w:t>
            </w:r>
          </w:p>
        </w:tc>
        <w:tc>
          <w:tcPr>
            <w:tcW w:w="1530" w:type="dxa"/>
            <w:tcBorders>
              <w:top w:val="single" w:sz="8" w:space="0" w:color="152935"/>
              <w:left w:val="single" w:sz="8" w:space="0" w:color="E0E0E0"/>
              <w:bottom w:val="single" w:sz="8" w:space="0" w:color="AEAEAE"/>
              <w:right w:val="single" w:sz="8" w:space="0" w:color="E0E0E0"/>
            </w:tcBorders>
            <w:shd w:val="clear" w:color="auto" w:fill="F9F9FB"/>
          </w:tcPr>
          <w:p w:rsidR="009D1A8D" w:rsidRPr="00020A12" w:rsidRDefault="00646CA7" w:rsidP="00567454">
            <w:pPr>
              <w:pStyle w:val="Default"/>
              <w:spacing w:line="360" w:lineRule="auto"/>
              <w:contextualSpacing/>
              <w:rPr>
                <w:rFonts w:asciiTheme="majorBidi" w:hAnsiTheme="majorBidi" w:cstheme="majorBidi"/>
              </w:rPr>
            </w:pPr>
            <w:r>
              <w:rPr>
                <w:rFonts w:asciiTheme="majorBidi" w:hAnsiTheme="majorBidi" w:cstheme="majorBidi"/>
              </w:rPr>
              <w:t xml:space="preserve">      </w:t>
            </w:r>
            <w:r w:rsidR="009D1A8D" w:rsidRPr="00020A12">
              <w:rPr>
                <w:rFonts w:asciiTheme="majorBidi" w:hAnsiTheme="majorBidi" w:cstheme="majorBidi"/>
              </w:rPr>
              <w:t>20.0</w:t>
            </w:r>
          </w:p>
        </w:tc>
        <w:tc>
          <w:tcPr>
            <w:tcW w:w="1890" w:type="dxa"/>
            <w:tcBorders>
              <w:top w:val="single" w:sz="8" w:space="0" w:color="152935"/>
              <w:left w:val="single" w:sz="8" w:space="0" w:color="E0E0E0"/>
              <w:bottom w:val="single" w:sz="8" w:space="0" w:color="AEAEAE"/>
              <w:right w:val="nil"/>
            </w:tcBorders>
            <w:shd w:val="clear" w:color="auto" w:fill="F9F9FB"/>
          </w:tcPr>
          <w:p w:rsidR="009D1A8D" w:rsidRPr="00020A12" w:rsidRDefault="00646CA7" w:rsidP="00567454">
            <w:pPr>
              <w:pStyle w:val="Default"/>
              <w:spacing w:line="360" w:lineRule="auto"/>
              <w:contextualSpacing/>
              <w:rPr>
                <w:rFonts w:asciiTheme="majorBidi" w:hAnsiTheme="majorBidi" w:cstheme="majorBidi"/>
              </w:rPr>
            </w:pPr>
            <w:r>
              <w:rPr>
                <w:rFonts w:asciiTheme="majorBidi" w:hAnsiTheme="majorBidi" w:cstheme="majorBidi"/>
              </w:rPr>
              <w:t xml:space="preserve">   </w:t>
            </w:r>
            <w:r w:rsidR="009D1A8D" w:rsidRPr="00020A12">
              <w:rPr>
                <w:rFonts w:asciiTheme="majorBidi" w:hAnsiTheme="majorBidi" w:cstheme="majorBidi"/>
              </w:rPr>
              <w:t>52.0</w:t>
            </w:r>
          </w:p>
        </w:tc>
      </w:tr>
      <w:tr w:rsidR="009D1A8D" w:rsidRPr="00020A12" w:rsidTr="00646CA7">
        <w:trPr>
          <w:cantSplit/>
        </w:trPr>
        <w:tc>
          <w:tcPr>
            <w:tcW w:w="1170" w:type="dxa"/>
            <w:vMerge/>
            <w:tcBorders>
              <w:top w:val="single" w:sz="8" w:space="0" w:color="152935"/>
              <w:left w:val="nil"/>
              <w:bottom w:val="single" w:sz="8" w:space="0" w:color="152935"/>
              <w:right w:val="nil"/>
            </w:tcBorders>
            <w:shd w:val="clear" w:color="auto" w:fill="E0E0E0"/>
          </w:tcPr>
          <w:p w:rsidR="009D1A8D" w:rsidRPr="00020A12" w:rsidRDefault="009D1A8D" w:rsidP="00567454">
            <w:pPr>
              <w:pStyle w:val="Default"/>
              <w:spacing w:line="360" w:lineRule="auto"/>
              <w:contextualSpacing/>
              <w:rPr>
                <w:rFonts w:asciiTheme="majorBidi" w:hAnsiTheme="majorBidi" w:cstheme="majorBidi"/>
              </w:rPr>
            </w:pPr>
          </w:p>
        </w:tc>
        <w:tc>
          <w:tcPr>
            <w:tcW w:w="1170" w:type="dxa"/>
            <w:tcBorders>
              <w:top w:val="single" w:sz="8" w:space="0" w:color="AEAEAE"/>
              <w:left w:val="nil"/>
              <w:bottom w:val="single" w:sz="8" w:space="0" w:color="AEAEAE"/>
              <w:right w:val="nil"/>
            </w:tcBorders>
            <w:shd w:val="clear" w:color="auto" w:fill="E0E0E0"/>
          </w:tcPr>
          <w:p w:rsidR="009D1A8D" w:rsidRPr="00020A12" w:rsidRDefault="009D1A8D" w:rsidP="00567454">
            <w:pPr>
              <w:pStyle w:val="Default"/>
              <w:spacing w:line="360" w:lineRule="auto"/>
              <w:contextualSpacing/>
              <w:rPr>
                <w:rFonts w:asciiTheme="majorBidi" w:hAnsiTheme="majorBidi" w:cstheme="majorBidi"/>
              </w:rPr>
            </w:pPr>
            <w:r w:rsidRPr="00020A12">
              <w:rPr>
                <w:rFonts w:asciiTheme="majorBidi" w:hAnsiTheme="majorBidi" w:cstheme="majorBidi"/>
              </w:rPr>
              <w:t>Sophomore</w:t>
            </w:r>
          </w:p>
        </w:tc>
        <w:tc>
          <w:tcPr>
            <w:tcW w:w="1080" w:type="dxa"/>
            <w:tcBorders>
              <w:top w:val="single" w:sz="8" w:space="0" w:color="AEAEAE"/>
              <w:left w:val="nil"/>
              <w:bottom w:val="single" w:sz="8" w:space="0" w:color="AEAEAE"/>
              <w:right w:val="single" w:sz="8" w:space="0" w:color="E0E0E0"/>
            </w:tcBorders>
            <w:shd w:val="clear" w:color="auto" w:fill="F9F9FB"/>
          </w:tcPr>
          <w:p w:rsidR="009D1A8D" w:rsidRPr="00020A12" w:rsidRDefault="00646CA7" w:rsidP="00567454">
            <w:pPr>
              <w:pStyle w:val="Default"/>
              <w:spacing w:line="360" w:lineRule="auto"/>
              <w:contextualSpacing/>
              <w:rPr>
                <w:rFonts w:asciiTheme="majorBidi" w:hAnsiTheme="majorBidi" w:cstheme="majorBidi"/>
              </w:rPr>
            </w:pPr>
            <w:r>
              <w:rPr>
                <w:rFonts w:asciiTheme="majorBidi" w:hAnsiTheme="majorBidi" w:cstheme="majorBidi"/>
              </w:rPr>
              <w:t xml:space="preserve">      </w:t>
            </w:r>
            <w:r w:rsidR="009D1A8D" w:rsidRPr="00020A12">
              <w:rPr>
                <w:rFonts w:asciiTheme="majorBidi" w:hAnsiTheme="majorBidi" w:cstheme="majorBidi"/>
              </w:rPr>
              <w:t>16</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646CA7" w:rsidP="00567454">
            <w:pPr>
              <w:pStyle w:val="Default"/>
              <w:spacing w:line="360" w:lineRule="auto"/>
              <w:contextualSpacing/>
              <w:rPr>
                <w:rFonts w:asciiTheme="majorBidi" w:hAnsiTheme="majorBidi" w:cstheme="majorBidi"/>
              </w:rPr>
            </w:pPr>
            <w:r>
              <w:rPr>
                <w:rFonts w:asciiTheme="majorBidi" w:hAnsiTheme="majorBidi" w:cstheme="majorBidi"/>
              </w:rPr>
              <w:t xml:space="preserve">   </w:t>
            </w:r>
            <w:r w:rsidR="009D1A8D" w:rsidRPr="00020A12">
              <w:rPr>
                <w:rFonts w:asciiTheme="majorBidi" w:hAnsiTheme="majorBidi" w:cstheme="majorBidi"/>
              </w:rPr>
              <w:t>32.0</w:t>
            </w:r>
          </w:p>
        </w:tc>
        <w:tc>
          <w:tcPr>
            <w:tcW w:w="153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646CA7" w:rsidP="00567454">
            <w:pPr>
              <w:pStyle w:val="Default"/>
              <w:spacing w:line="360" w:lineRule="auto"/>
              <w:contextualSpacing/>
              <w:rPr>
                <w:rFonts w:asciiTheme="majorBidi" w:hAnsiTheme="majorBidi" w:cstheme="majorBidi"/>
              </w:rPr>
            </w:pPr>
            <w:r>
              <w:rPr>
                <w:rFonts w:asciiTheme="majorBidi" w:hAnsiTheme="majorBidi" w:cstheme="majorBidi"/>
              </w:rPr>
              <w:t xml:space="preserve">      </w:t>
            </w:r>
            <w:r w:rsidR="009D1A8D" w:rsidRPr="00020A12">
              <w:rPr>
                <w:rFonts w:asciiTheme="majorBidi" w:hAnsiTheme="majorBidi" w:cstheme="majorBidi"/>
              </w:rPr>
              <w:t>32.0</w:t>
            </w:r>
          </w:p>
        </w:tc>
        <w:tc>
          <w:tcPr>
            <w:tcW w:w="1890" w:type="dxa"/>
            <w:tcBorders>
              <w:top w:val="single" w:sz="8" w:space="0" w:color="AEAEAE"/>
              <w:left w:val="single" w:sz="8" w:space="0" w:color="E0E0E0"/>
              <w:bottom w:val="single" w:sz="8" w:space="0" w:color="AEAEAE"/>
              <w:right w:val="nil"/>
            </w:tcBorders>
            <w:shd w:val="clear" w:color="auto" w:fill="F9F9FB"/>
          </w:tcPr>
          <w:p w:rsidR="009D1A8D" w:rsidRPr="00020A12" w:rsidRDefault="009D1A8D" w:rsidP="00567454">
            <w:pPr>
              <w:pStyle w:val="Default"/>
              <w:spacing w:line="360" w:lineRule="auto"/>
              <w:contextualSpacing/>
              <w:rPr>
                <w:rFonts w:asciiTheme="majorBidi" w:hAnsiTheme="majorBidi" w:cstheme="majorBidi"/>
              </w:rPr>
            </w:pPr>
          </w:p>
        </w:tc>
      </w:tr>
      <w:tr w:rsidR="009D1A8D" w:rsidRPr="00020A12" w:rsidTr="00646CA7">
        <w:trPr>
          <w:cantSplit/>
        </w:trPr>
        <w:tc>
          <w:tcPr>
            <w:tcW w:w="1170" w:type="dxa"/>
            <w:vMerge/>
            <w:tcBorders>
              <w:top w:val="single" w:sz="8" w:space="0" w:color="152935"/>
              <w:left w:val="nil"/>
              <w:bottom w:val="single" w:sz="8" w:space="0" w:color="152935"/>
              <w:right w:val="nil"/>
            </w:tcBorders>
            <w:shd w:val="clear" w:color="auto" w:fill="E0E0E0"/>
          </w:tcPr>
          <w:p w:rsidR="009D1A8D" w:rsidRPr="00020A12" w:rsidRDefault="009D1A8D" w:rsidP="00567454">
            <w:pPr>
              <w:pStyle w:val="Default"/>
              <w:spacing w:line="360" w:lineRule="auto"/>
              <w:contextualSpacing/>
              <w:rPr>
                <w:rFonts w:asciiTheme="majorBidi" w:hAnsiTheme="majorBidi" w:cstheme="majorBidi"/>
              </w:rPr>
            </w:pPr>
          </w:p>
        </w:tc>
        <w:tc>
          <w:tcPr>
            <w:tcW w:w="1170" w:type="dxa"/>
            <w:tcBorders>
              <w:top w:val="single" w:sz="8" w:space="0" w:color="AEAEAE"/>
              <w:left w:val="nil"/>
              <w:bottom w:val="single" w:sz="8" w:space="0" w:color="AEAEAE"/>
              <w:right w:val="nil"/>
            </w:tcBorders>
            <w:shd w:val="clear" w:color="auto" w:fill="E0E0E0"/>
          </w:tcPr>
          <w:p w:rsidR="009D1A8D" w:rsidRPr="00020A12" w:rsidRDefault="009D1A8D" w:rsidP="00567454">
            <w:pPr>
              <w:pStyle w:val="Default"/>
              <w:spacing w:line="360" w:lineRule="auto"/>
              <w:contextualSpacing/>
              <w:rPr>
                <w:rFonts w:asciiTheme="majorBidi" w:hAnsiTheme="majorBidi" w:cstheme="majorBidi"/>
              </w:rPr>
            </w:pPr>
            <w:r w:rsidRPr="00020A12">
              <w:rPr>
                <w:rFonts w:asciiTheme="majorBidi" w:hAnsiTheme="majorBidi" w:cstheme="majorBidi"/>
              </w:rPr>
              <w:t>Junior</w:t>
            </w:r>
          </w:p>
        </w:tc>
        <w:tc>
          <w:tcPr>
            <w:tcW w:w="1080" w:type="dxa"/>
            <w:tcBorders>
              <w:top w:val="single" w:sz="8" w:space="0" w:color="AEAEAE"/>
              <w:left w:val="nil"/>
              <w:bottom w:val="single" w:sz="8" w:space="0" w:color="AEAEAE"/>
              <w:right w:val="single" w:sz="8" w:space="0" w:color="E0E0E0"/>
            </w:tcBorders>
            <w:shd w:val="clear" w:color="auto" w:fill="F9F9FB"/>
          </w:tcPr>
          <w:p w:rsidR="009D1A8D" w:rsidRPr="00020A12" w:rsidRDefault="00646CA7" w:rsidP="00567454">
            <w:pPr>
              <w:pStyle w:val="Default"/>
              <w:spacing w:line="360" w:lineRule="auto"/>
              <w:contextualSpacing/>
              <w:rPr>
                <w:rFonts w:asciiTheme="majorBidi" w:hAnsiTheme="majorBidi" w:cstheme="majorBidi"/>
              </w:rPr>
            </w:pPr>
            <w:r>
              <w:rPr>
                <w:rFonts w:asciiTheme="majorBidi" w:hAnsiTheme="majorBidi" w:cstheme="majorBidi"/>
              </w:rPr>
              <w:t xml:space="preserve">      </w:t>
            </w:r>
            <w:r w:rsidR="009D1A8D" w:rsidRPr="00020A12">
              <w:rPr>
                <w:rFonts w:asciiTheme="majorBidi" w:hAnsiTheme="majorBidi" w:cstheme="majorBidi"/>
              </w:rPr>
              <w:t>13</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646CA7" w:rsidP="00567454">
            <w:pPr>
              <w:pStyle w:val="Default"/>
              <w:spacing w:line="360" w:lineRule="auto"/>
              <w:contextualSpacing/>
              <w:rPr>
                <w:rFonts w:asciiTheme="majorBidi" w:hAnsiTheme="majorBidi" w:cstheme="majorBidi"/>
              </w:rPr>
            </w:pPr>
            <w:r>
              <w:rPr>
                <w:rFonts w:asciiTheme="majorBidi" w:hAnsiTheme="majorBidi" w:cstheme="majorBidi"/>
              </w:rPr>
              <w:t xml:space="preserve">    </w:t>
            </w:r>
            <w:r w:rsidR="009D1A8D" w:rsidRPr="00020A12">
              <w:rPr>
                <w:rFonts w:asciiTheme="majorBidi" w:hAnsiTheme="majorBidi" w:cstheme="majorBidi"/>
              </w:rPr>
              <w:t>26.0</w:t>
            </w:r>
          </w:p>
        </w:tc>
        <w:tc>
          <w:tcPr>
            <w:tcW w:w="153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646CA7" w:rsidP="00567454">
            <w:pPr>
              <w:pStyle w:val="Default"/>
              <w:spacing w:line="360" w:lineRule="auto"/>
              <w:contextualSpacing/>
              <w:rPr>
                <w:rFonts w:asciiTheme="majorBidi" w:hAnsiTheme="majorBidi" w:cstheme="majorBidi"/>
              </w:rPr>
            </w:pPr>
            <w:r>
              <w:rPr>
                <w:rFonts w:asciiTheme="majorBidi" w:hAnsiTheme="majorBidi" w:cstheme="majorBidi"/>
              </w:rPr>
              <w:t xml:space="preserve">      </w:t>
            </w:r>
            <w:r w:rsidR="009D1A8D" w:rsidRPr="00020A12">
              <w:rPr>
                <w:rFonts w:asciiTheme="majorBidi" w:hAnsiTheme="majorBidi" w:cstheme="majorBidi"/>
              </w:rPr>
              <w:t>26.0</w:t>
            </w:r>
          </w:p>
        </w:tc>
        <w:tc>
          <w:tcPr>
            <w:tcW w:w="1890" w:type="dxa"/>
            <w:tcBorders>
              <w:top w:val="single" w:sz="8" w:space="0" w:color="AEAEAE"/>
              <w:left w:val="single" w:sz="8" w:space="0" w:color="E0E0E0"/>
              <w:bottom w:val="single" w:sz="8" w:space="0" w:color="AEAEAE"/>
              <w:right w:val="nil"/>
            </w:tcBorders>
            <w:shd w:val="clear" w:color="auto" w:fill="F9F9FB"/>
          </w:tcPr>
          <w:p w:rsidR="009D1A8D" w:rsidRPr="00020A12" w:rsidRDefault="00646CA7" w:rsidP="00567454">
            <w:pPr>
              <w:pStyle w:val="Default"/>
              <w:spacing w:line="360" w:lineRule="auto"/>
              <w:contextualSpacing/>
              <w:rPr>
                <w:rFonts w:asciiTheme="majorBidi" w:hAnsiTheme="majorBidi" w:cstheme="majorBidi"/>
              </w:rPr>
            </w:pPr>
            <w:r>
              <w:rPr>
                <w:rFonts w:asciiTheme="majorBidi" w:hAnsiTheme="majorBidi" w:cstheme="majorBidi"/>
              </w:rPr>
              <w:t xml:space="preserve">   </w:t>
            </w:r>
            <w:r w:rsidR="009D1A8D" w:rsidRPr="00020A12">
              <w:rPr>
                <w:rFonts w:asciiTheme="majorBidi" w:hAnsiTheme="majorBidi" w:cstheme="majorBidi"/>
              </w:rPr>
              <w:t>78.0</w:t>
            </w:r>
          </w:p>
        </w:tc>
      </w:tr>
      <w:tr w:rsidR="009D1A8D" w:rsidRPr="00020A12" w:rsidTr="00646CA7">
        <w:trPr>
          <w:cantSplit/>
        </w:trPr>
        <w:tc>
          <w:tcPr>
            <w:tcW w:w="1170" w:type="dxa"/>
            <w:vMerge/>
            <w:tcBorders>
              <w:top w:val="single" w:sz="8" w:space="0" w:color="152935"/>
              <w:left w:val="nil"/>
              <w:bottom w:val="single" w:sz="8" w:space="0" w:color="152935"/>
              <w:right w:val="nil"/>
            </w:tcBorders>
            <w:shd w:val="clear" w:color="auto" w:fill="E0E0E0"/>
          </w:tcPr>
          <w:p w:rsidR="009D1A8D" w:rsidRPr="00020A12" w:rsidRDefault="009D1A8D" w:rsidP="00567454">
            <w:pPr>
              <w:pStyle w:val="Default"/>
              <w:spacing w:line="360" w:lineRule="auto"/>
              <w:contextualSpacing/>
              <w:rPr>
                <w:rFonts w:asciiTheme="majorBidi" w:hAnsiTheme="majorBidi" w:cstheme="majorBidi"/>
              </w:rPr>
            </w:pPr>
          </w:p>
        </w:tc>
        <w:tc>
          <w:tcPr>
            <w:tcW w:w="1170" w:type="dxa"/>
            <w:tcBorders>
              <w:top w:val="single" w:sz="8" w:space="0" w:color="AEAEAE"/>
              <w:left w:val="nil"/>
              <w:bottom w:val="single" w:sz="8" w:space="0" w:color="AEAEAE"/>
              <w:right w:val="nil"/>
            </w:tcBorders>
            <w:shd w:val="clear" w:color="auto" w:fill="E0E0E0"/>
          </w:tcPr>
          <w:p w:rsidR="009D1A8D" w:rsidRPr="00020A12" w:rsidRDefault="009D1A8D" w:rsidP="00567454">
            <w:pPr>
              <w:pStyle w:val="Default"/>
              <w:spacing w:line="360" w:lineRule="auto"/>
              <w:contextualSpacing/>
              <w:rPr>
                <w:rFonts w:asciiTheme="majorBidi" w:hAnsiTheme="majorBidi" w:cstheme="majorBidi"/>
              </w:rPr>
            </w:pPr>
            <w:r w:rsidRPr="00020A12">
              <w:rPr>
                <w:rFonts w:asciiTheme="majorBidi" w:hAnsiTheme="majorBidi" w:cstheme="majorBidi"/>
              </w:rPr>
              <w:t>Senior</w:t>
            </w:r>
          </w:p>
        </w:tc>
        <w:tc>
          <w:tcPr>
            <w:tcW w:w="1080" w:type="dxa"/>
            <w:tcBorders>
              <w:top w:val="single" w:sz="8" w:space="0" w:color="AEAEAE"/>
              <w:left w:val="nil"/>
              <w:bottom w:val="single" w:sz="8" w:space="0" w:color="AEAEAE"/>
              <w:right w:val="single" w:sz="8" w:space="0" w:color="E0E0E0"/>
            </w:tcBorders>
            <w:shd w:val="clear" w:color="auto" w:fill="F9F9FB"/>
          </w:tcPr>
          <w:p w:rsidR="009D1A8D" w:rsidRPr="00020A12" w:rsidRDefault="00646CA7" w:rsidP="00567454">
            <w:pPr>
              <w:pStyle w:val="Default"/>
              <w:spacing w:line="360" w:lineRule="auto"/>
              <w:contextualSpacing/>
              <w:rPr>
                <w:rFonts w:asciiTheme="majorBidi" w:hAnsiTheme="majorBidi" w:cstheme="majorBidi"/>
              </w:rPr>
            </w:pPr>
            <w:r>
              <w:rPr>
                <w:rFonts w:asciiTheme="majorBidi" w:hAnsiTheme="majorBidi" w:cstheme="majorBidi"/>
              </w:rPr>
              <w:t xml:space="preserve">      </w:t>
            </w:r>
            <w:r w:rsidR="009D1A8D" w:rsidRPr="00020A12">
              <w:rPr>
                <w:rFonts w:asciiTheme="majorBidi" w:hAnsiTheme="majorBidi" w:cstheme="majorBidi"/>
              </w:rPr>
              <w:t>11</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646CA7" w:rsidP="00567454">
            <w:pPr>
              <w:pStyle w:val="Default"/>
              <w:spacing w:line="360" w:lineRule="auto"/>
              <w:contextualSpacing/>
              <w:rPr>
                <w:rFonts w:asciiTheme="majorBidi" w:hAnsiTheme="majorBidi" w:cstheme="majorBidi"/>
              </w:rPr>
            </w:pPr>
            <w:r>
              <w:rPr>
                <w:rFonts w:asciiTheme="majorBidi" w:hAnsiTheme="majorBidi" w:cstheme="majorBidi"/>
              </w:rPr>
              <w:t xml:space="preserve">    </w:t>
            </w:r>
            <w:r w:rsidR="009D1A8D" w:rsidRPr="00020A12">
              <w:rPr>
                <w:rFonts w:asciiTheme="majorBidi" w:hAnsiTheme="majorBidi" w:cstheme="majorBidi"/>
              </w:rPr>
              <w:t>22.0</w:t>
            </w:r>
          </w:p>
        </w:tc>
        <w:tc>
          <w:tcPr>
            <w:tcW w:w="153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646CA7" w:rsidP="00567454">
            <w:pPr>
              <w:pStyle w:val="Default"/>
              <w:spacing w:line="360" w:lineRule="auto"/>
              <w:contextualSpacing/>
              <w:rPr>
                <w:rFonts w:asciiTheme="majorBidi" w:hAnsiTheme="majorBidi" w:cstheme="majorBidi"/>
              </w:rPr>
            </w:pPr>
            <w:r>
              <w:rPr>
                <w:rFonts w:asciiTheme="majorBidi" w:hAnsiTheme="majorBidi" w:cstheme="majorBidi"/>
              </w:rPr>
              <w:t xml:space="preserve">      </w:t>
            </w:r>
            <w:r w:rsidR="009D1A8D" w:rsidRPr="00020A12">
              <w:rPr>
                <w:rFonts w:asciiTheme="majorBidi" w:hAnsiTheme="majorBidi" w:cstheme="majorBidi"/>
              </w:rPr>
              <w:t>22.0</w:t>
            </w:r>
          </w:p>
        </w:tc>
        <w:tc>
          <w:tcPr>
            <w:tcW w:w="1890" w:type="dxa"/>
            <w:tcBorders>
              <w:top w:val="single" w:sz="8" w:space="0" w:color="AEAEAE"/>
              <w:left w:val="single" w:sz="8" w:space="0" w:color="E0E0E0"/>
              <w:bottom w:val="single" w:sz="8" w:space="0" w:color="AEAEAE"/>
              <w:right w:val="nil"/>
            </w:tcBorders>
            <w:shd w:val="clear" w:color="auto" w:fill="F9F9FB"/>
          </w:tcPr>
          <w:p w:rsidR="009D1A8D" w:rsidRPr="00020A12" w:rsidRDefault="003D5C46" w:rsidP="00567454">
            <w:pPr>
              <w:pStyle w:val="Default"/>
              <w:spacing w:line="360" w:lineRule="auto"/>
              <w:contextualSpacing/>
              <w:rPr>
                <w:rFonts w:asciiTheme="majorBidi" w:hAnsiTheme="majorBidi" w:cstheme="majorBidi"/>
              </w:rPr>
            </w:pPr>
            <w:r>
              <w:rPr>
                <w:rFonts w:asciiTheme="majorBidi" w:hAnsiTheme="majorBidi" w:cstheme="majorBidi"/>
              </w:rPr>
              <w:t xml:space="preserve">   </w:t>
            </w:r>
            <w:r w:rsidR="009D1A8D" w:rsidRPr="00020A12">
              <w:rPr>
                <w:rFonts w:asciiTheme="majorBidi" w:hAnsiTheme="majorBidi" w:cstheme="majorBidi"/>
              </w:rPr>
              <w:t>100.0</w:t>
            </w:r>
          </w:p>
        </w:tc>
      </w:tr>
      <w:tr w:rsidR="009D1A8D" w:rsidRPr="00020A12" w:rsidTr="00646CA7">
        <w:trPr>
          <w:cantSplit/>
        </w:trPr>
        <w:tc>
          <w:tcPr>
            <w:tcW w:w="1170" w:type="dxa"/>
            <w:vMerge/>
            <w:tcBorders>
              <w:top w:val="single" w:sz="8" w:space="0" w:color="152935"/>
              <w:left w:val="nil"/>
              <w:bottom w:val="single" w:sz="8" w:space="0" w:color="152935"/>
              <w:right w:val="nil"/>
            </w:tcBorders>
            <w:shd w:val="clear" w:color="auto" w:fill="E0E0E0"/>
          </w:tcPr>
          <w:p w:rsidR="009D1A8D" w:rsidRPr="00020A12" w:rsidRDefault="009D1A8D" w:rsidP="00567454">
            <w:pPr>
              <w:pStyle w:val="Default"/>
              <w:spacing w:line="360" w:lineRule="auto"/>
              <w:contextualSpacing/>
              <w:rPr>
                <w:rFonts w:asciiTheme="majorBidi" w:hAnsiTheme="majorBidi" w:cstheme="majorBidi"/>
              </w:rPr>
            </w:pPr>
          </w:p>
        </w:tc>
        <w:tc>
          <w:tcPr>
            <w:tcW w:w="1170" w:type="dxa"/>
            <w:tcBorders>
              <w:top w:val="single" w:sz="8" w:space="0" w:color="AEAEAE"/>
              <w:left w:val="nil"/>
              <w:bottom w:val="single" w:sz="8" w:space="0" w:color="152935"/>
              <w:right w:val="nil"/>
            </w:tcBorders>
            <w:shd w:val="clear" w:color="auto" w:fill="E0E0E0"/>
          </w:tcPr>
          <w:p w:rsidR="009D1A8D" w:rsidRPr="00020A12" w:rsidRDefault="009D1A8D" w:rsidP="00567454">
            <w:pPr>
              <w:pStyle w:val="Default"/>
              <w:spacing w:line="360" w:lineRule="auto"/>
              <w:contextualSpacing/>
              <w:rPr>
                <w:rFonts w:asciiTheme="majorBidi" w:hAnsiTheme="majorBidi" w:cstheme="majorBidi"/>
              </w:rPr>
            </w:pPr>
            <w:r w:rsidRPr="00020A12">
              <w:rPr>
                <w:rFonts w:asciiTheme="majorBidi" w:hAnsiTheme="majorBidi" w:cstheme="majorBidi"/>
              </w:rPr>
              <w:t>Total</w:t>
            </w:r>
          </w:p>
        </w:tc>
        <w:tc>
          <w:tcPr>
            <w:tcW w:w="1080" w:type="dxa"/>
            <w:tcBorders>
              <w:top w:val="single" w:sz="8" w:space="0" w:color="AEAEAE"/>
              <w:left w:val="nil"/>
              <w:bottom w:val="single" w:sz="8" w:space="0" w:color="152935"/>
              <w:right w:val="single" w:sz="8" w:space="0" w:color="E0E0E0"/>
            </w:tcBorders>
            <w:shd w:val="clear" w:color="auto" w:fill="F9F9FB"/>
          </w:tcPr>
          <w:p w:rsidR="009D1A8D" w:rsidRPr="00020A12" w:rsidRDefault="00646CA7" w:rsidP="00567454">
            <w:pPr>
              <w:pStyle w:val="Default"/>
              <w:spacing w:line="360" w:lineRule="auto"/>
              <w:contextualSpacing/>
              <w:rPr>
                <w:rFonts w:asciiTheme="majorBidi" w:hAnsiTheme="majorBidi" w:cstheme="majorBidi"/>
              </w:rPr>
            </w:pPr>
            <w:r>
              <w:rPr>
                <w:rFonts w:asciiTheme="majorBidi" w:hAnsiTheme="majorBidi" w:cstheme="majorBidi"/>
              </w:rPr>
              <w:t xml:space="preserve">      </w:t>
            </w:r>
            <w:r w:rsidR="009D1A8D" w:rsidRPr="00020A12">
              <w:rPr>
                <w:rFonts w:asciiTheme="majorBidi" w:hAnsiTheme="majorBidi" w:cstheme="majorBidi"/>
              </w:rPr>
              <w:t>50</w:t>
            </w:r>
          </w:p>
        </w:tc>
        <w:tc>
          <w:tcPr>
            <w:tcW w:w="990" w:type="dxa"/>
            <w:tcBorders>
              <w:top w:val="single" w:sz="8" w:space="0" w:color="AEAEAE"/>
              <w:left w:val="single" w:sz="8" w:space="0" w:color="E0E0E0"/>
              <w:bottom w:val="single" w:sz="8" w:space="0" w:color="152935"/>
              <w:right w:val="single" w:sz="8" w:space="0" w:color="E0E0E0"/>
            </w:tcBorders>
            <w:shd w:val="clear" w:color="auto" w:fill="F9F9FB"/>
          </w:tcPr>
          <w:p w:rsidR="009D1A8D" w:rsidRPr="00020A12" w:rsidRDefault="00646CA7" w:rsidP="00567454">
            <w:pPr>
              <w:pStyle w:val="Default"/>
              <w:spacing w:line="360" w:lineRule="auto"/>
              <w:contextualSpacing/>
              <w:rPr>
                <w:rFonts w:asciiTheme="majorBidi" w:hAnsiTheme="majorBidi" w:cstheme="majorBidi"/>
              </w:rPr>
            </w:pPr>
            <w:r>
              <w:rPr>
                <w:rFonts w:asciiTheme="majorBidi" w:hAnsiTheme="majorBidi" w:cstheme="majorBidi"/>
              </w:rPr>
              <w:t xml:space="preserve">   </w:t>
            </w:r>
            <w:r w:rsidR="009D1A8D" w:rsidRPr="00020A12">
              <w:rPr>
                <w:rFonts w:asciiTheme="majorBidi" w:hAnsiTheme="majorBidi" w:cstheme="majorBidi"/>
              </w:rPr>
              <w:t>100.0</w:t>
            </w:r>
          </w:p>
        </w:tc>
        <w:tc>
          <w:tcPr>
            <w:tcW w:w="1530" w:type="dxa"/>
            <w:tcBorders>
              <w:top w:val="single" w:sz="8" w:space="0" w:color="AEAEAE"/>
              <w:left w:val="single" w:sz="8" w:space="0" w:color="E0E0E0"/>
              <w:bottom w:val="single" w:sz="8" w:space="0" w:color="152935"/>
              <w:right w:val="single" w:sz="8" w:space="0" w:color="E0E0E0"/>
            </w:tcBorders>
            <w:shd w:val="clear" w:color="auto" w:fill="F9F9FB"/>
          </w:tcPr>
          <w:p w:rsidR="009D1A8D" w:rsidRPr="00020A12" w:rsidRDefault="00646CA7" w:rsidP="00567454">
            <w:pPr>
              <w:pStyle w:val="Default"/>
              <w:spacing w:line="360" w:lineRule="auto"/>
              <w:contextualSpacing/>
              <w:rPr>
                <w:rFonts w:asciiTheme="majorBidi" w:hAnsiTheme="majorBidi" w:cstheme="majorBidi"/>
              </w:rPr>
            </w:pPr>
            <w:r>
              <w:rPr>
                <w:rFonts w:asciiTheme="majorBidi" w:hAnsiTheme="majorBidi" w:cstheme="majorBidi"/>
              </w:rPr>
              <w:t xml:space="preserve">      </w:t>
            </w:r>
            <w:r w:rsidR="009D1A8D" w:rsidRPr="00020A12">
              <w:rPr>
                <w:rFonts w:asciiTheme="majorBidi" w:hAnsiTheme="majorBidi" w:cstheme="majorBidi"/>
              </w:rPr>
              <w:t>100.0</w:t>
            </w:r>
          </w:p>
        </w:tc>
        <w:tc>
          <w:tcPr>
            <w:tcW w:w="1890" w:type="dxa"/>
            <w:tcBorders>
              <w:top w:val="single" w:sz="8" w:space="0" w:color="AEAEAE"/>
              <w:left w:val="single" w:sz="8" w:space="0" w:color="E0E0E0"/>
              <w:bottom w:val="single" w:sz="8" w:space="0" w:color="152935"/>
              <w:right w:val="nil"/>
            </w:tcBorders>
            <w:shd w:val="clear" w:color="auto" w:fill="F9F9FB"/>
            <w:vAlign w:val="center"/>
          </w:tcPr>
          <w:p w:rsidR="009D1A8D" w:rsidRPr="00020A12" w:rsidRDefault="009D1A8D" w:rsidP="00567454">
            <w:pPr>
              <w:pStyle w:val="Default"/>
              <w:spacing w:line="360" w:lineRule="auto"/>
              <w:contextualSpacing/>
              <w:rPr>
                <w:rFonts w:asciiTheme="majorBidi" w:hAnsiTheme="majorBidi" w:cstheme="majorBidi"/>
              </w:rPr>
            </w:pPr>
          </w:p>
        </w:tc>
      </w:tr>
    </w:tbl>
    <w:p w:rsidR="009D1A8D" w:rsidRPr="00020A12" w:rsidRDefault="009D1A8D" w:rsidP="009D1A8D">
      <w:pPr>
        <w:pStyle w:val="Default"/>
        <w:spacing w:line="360" w:lineRule="auto"/>
        <w:contextualSpacing/>
        <w:rPr>
          <w:rFonts w:asciiTheme="majorBidi" w:hAnsiTheme="majorBidi" w:cstheme="majorBidi"/>
        </w:rPr>
      </w:pPr>
    </w:p>
    <w:tbl>
      <w:tblPr>
        <w:tblW w:w="7920" w:type="dxa"/>
        <w:tblInd w:w="720" w:type="dxa"/>
        <w:tblLayout w:type="fixed"/>
        <w:tblCellMar>
          <w:left w:w="0" w:type="dxa"/>
          <w:right w:w="0" w:type="dxa"/>
        </w:tblCellMar>
        <w:tblLook w:val="0000" w:firstRow="0" w:lastRow="0" w:firstColumn="0" w:lastColumn="0" w:noHBand="0" w:noVBand="0"/>
      </w:tblPr>
      <w:tblGrid>
        <w:gridCol w:w="810"/>
        <w:gridCol w:w="990"/>
        <w:gridCol w:w="1080"/>
        <w:gridCol w:w="990"/>
        <w:gridCol w:w="1440"/>
        <w:gridCol w:w="2610"/>
      </w:tblGrid>
      <w:tr w:rsidR="009D1A8D" w:rsidRPr="00020A12" w:rsidTr="00A72CE0">
        <w:trPr>
          <w:cantSplit/>
        </w:trPr>
        <w:tc>
          <w:tcPr>
            <w:tcW w:w="7920" w:type="dxa"/>
            <w:gridSpan w:val="6"/>
            <w:tcBorders>
              <w:top w:val="nil"/>
              <w:left w:val="nil"/>
              <w:bottom w:val="nil"/>
              <w:right w:val="nil"/>
            </w:tcBorders>
            <w:shd w:val="clear" w:color="auto" w:fill="FFFFFF"/>
            <w:vAlign w:val="center"/>
          </w:tcPr>
          <w:p w:rsidR="009D1A8D" w:rsidRPr="00B72B05" w:rsidRDefault="009D1A8D" w:rsidP="00B72B05">
            <w:pPr>
              <w:spacing w:line="320" w:lineRule="atLeast"/>
              <w:ind w:right="60"/>
              <w:contextualSpacing/>
              <w:jc w:val="center"/>
              <w:rPr>
                <w:rFonts w:asciiTheme="majorBidi" w:hAnsiTheme="majorBidi" w:cstheme="majorBidi"/>
                <w:b/>
                <w:bCs/>
                <w:color w:val="010205"/>
                <w:sz w:val="28"/>
                <w:szCs w:val="28"/>
              </w:rPr>
            </w:pPr>
            <w:r w:rsidRPr="00B72B05">
              <w:rPr>
                <w:rFonts w:asciiTheme="majorBidi" w:hAnsiTheme="majorBidi" w:cstheme="majorBidi"/>
                <w:b/>
                <w:bCs/>
                <w:sz w:val="28"/>
                <w:szCs w:val="28"/>
              </w:rPr>
              <w:t xml:space="preserve">Table 3: Undergraduates’ Gender of Present </w:t>
            </w:r>
            <w:r w:rsidR="00B72B05" w:rsidRPr="00B72B05">
              <w:rPr>
                <w:rFonts w:asciiTheme="majorBidi" w:hAnsiTheme="majorBidi" w:cstheme="majorBidi"/>
                <w:b/>
                <w:bCs/>
                <w:sz w:val="28"/>
                <w:szCs w:val="28"/>
              </w:rPr>
              <w:t>S</w:t>
            </w:r>
            <w:r w:rsidRPr="00B72B05">
              <w:rPr>
                <w:rFonts w:asciiTheme="majorBidi" w:hAnsiTheme="majorBidi" w:cstheme="majorBidi"/>
                <w:b/>
                <w:bCs/>
                <w:sz w:val="28"/>
                <w:szCs w:val="28"/>
              </w:rPr>
              <w:t xml:space="preserve">ituation </w:t>
            </w:r>
            <w:r w:rsidR="00B72B05" w:rsidRPr="00B72B05">
              <w:rPr>
                <w:rFonts w:asciiTheme="majorBidi" w:hAnsiTheme="majorBidi" w:cstheme="majorBidi"/>
                <w:b/>
                <w:bCs/>
                <w:sz w:val="28"/>
                <w:szCs w:val="28"/>
              </w:rPr>
              <w:t>N</w:t>
            </w:r>
            <w:r w:rsidRPr="00B72B05">
              <w:rPr>
                <w:rFonts w:asciiTheme="majorBidi" w:hAnsiTheme="majorBidi" w:cstheme="majorBidi"/>
                <w:b/>
                <w:bCs/>
                <w:sz w:val="28"/>
                <w:szCs w:val="28"/>
              </w:rPr>
              <w:t>eeds</w:t>
            </w:r>
          </w:p>
          <w:p w:rsidR="009D1A8D" w:rsidRPr="00020A12" w:rsidRDefault="009D1A8D" w:rsidP="00567454">
            <w:pPr>
              <w:pStyle w:val="Default"/>
              <w:spacing w:line="360" w:lineRule="auto"/>
              <w:contextualSpacing/>
              <w:jc w:val="center"/>
              <w:rPr>
                <w:rFonts w:asciiTheme="majorBidi" w:hAnsiTheme="majorBidi" w:cstheme="majorBidi"/>
              </w:rPr>
            </w:pPr>
            <w:r w:rsidRPr="00020A12">
              <w:rPr>
                <w:rFonts w:asciiTheme="majorBidi" w:hAnsiTheme="majorBidi" w:cstheme="majorBidi"/>
                <w:b/>
                <w:bCs/>
              </w:rPr>
              <w:t>Gender</w:t>
            </w:r>
          </w:p>
        </w:tc>
      </w:tr>
      <w:tr w:rsidR="00BB23A3" w:rsidRPr="00BB23A3" w:rsidTr="00A72CE0">
        <w:trPr>
          <w:cantSplit/>
          <w:trHeight w:val="468"/>
        </w:trPr>
        <w:tc>
          <w:tcPr>
            <w:tcW w:w="1800" w:type="dxa"/>
            <w:gridSpan w:val="2"/>
            <w:tcBorders>
              <w:top w:val="nil"/>
              <w:left w:val="nil"/>
              <w:bottom w:val="single" w:sz="8" w:space="0" w:color="152935"/>
              <w:right w:val="nil"/>
            </w:tcBorders>
            <w:shd w:val="clear" w:color="auto" w:fill="FFFFFF"/>
            <w:vAlign w:val="bottom"/>
          </w:tcPr>
          <w:p w:rsidR="009D1A8D" w:rsidRPr="00BB23A3" w:rsidRDefault="009D1A8D" w:rsidP="00567454">
            <w:pPr>
              <w:pStyle w:val="Default"/>
              <w:spacing w:line="360" w:lineRule="auto"/>
              <w:contextualSpacing/>
              <w:rPr>
                <w:rFonts w:asciiTheme="majorBidi" w:hAnsiTheme="majorBidi" w:cstheme="majorBidi"/>
                <w:color w:val="auto"/>
              </w:rPr>
            </w:pPr>
          </w:p>
        </w:tc>
        <w:tc>
          <w:tcPr>
            <w:tcW w:w="1080" w:type="dxa"/>
            <w:tcBorders>
              <w:top w:val="nil"/>
              <w:left w:val="nil"/>
              <w:bottom w:val="single" w:sz="8" w:space="0" w:color="152935"/>
              <w:right w:val="single" w:sz="8" w:space="0" w:color="E0E0E0"/>
            </w:tcBorders>
            <w:shd w:val="clear" w:color="auto" w:fill="FFFFFF"/>
            <w:vAlign w:val="bottom"/>
          </w:tcPr>
          <w:p w:rsidR="009D1A8D" w:rsidRPr="00BB23A3" w:rsidRDefault="009D1A8D" w:rsidP="00567454">
            <w:pPr>
              <w:pStyle w:val="Default"/>
              <w:spacing w:line="360" w:lineRule="auto"/>
              <w:contextualSpacing/>
              <w:rPr>
                <w:rFonts w:asciiTheme="majorBidi" w:hAnsiTheme="majorBidi" w:cstheme="majorBidi"/>
                <w:color w:val="auto"/>
              </w:rPr>
            </w:pPr>
            <w:r w:rsidRPr="00BB23A3">
              <w:rPr>
                <w:rFonts w:asciiTheme="majorBidi" w:hAnsiTheme="majorBidi" w:cstheme="majorBidi"/>
                <w:color w:val="auto"/>
              </w:rPr>
              <w:t>Frequency</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9D1A8D" w:rsidRPr="00BB23A3" w:rsidRDefault="009D1A8D" w:rsidP="00567454">
            <w:pPr>
              <w:pStyle w:val="Default"/>
              <w:spacing w:line="360" w:lineRule="auto"/>
              <w:contextualSpacing/>
              <w:rPr>
                <w:rFonts w:asciiTheme="majorBidi" w:hAnsiTheme="majorBidi" w:cstheme="majorBidi"/>
                <w:color w:val="auto"/>
              </w:rPr>
            </w:pPr>
            <w:r w:rsidRPr="00BB23A3">
              <w:rPr>
                <w:rFonts w:asciiTheme="majorBidi" w:hAnsiTheme="majorBidi" w:cstheme="majorBidi"/>
                <w:color w:val="auto"/>
              </w:rPr>
              <w:t>Percent</w:t>
            </w:r>
          </w:p>
        </w:tc>
        <w:tc>
          <w:tcPr>
            <w:tcW w:w="1440" w:type="dxa"/>
            <w:tcBorders>
              <w:top w:val="nil"/>
              <w:left w:val="single" w:sz="8" w:space="0" w:color="E0E0E0"/>
              <w:bottom w:val="single" w:sz="8" w:space="0" w:color="152935"/>
              <w:right w:val="single" w:sz="8" w:space="0" w:color="E0E0E0"/>
            </w:tcBorders>
            <w:shd w:val="clear" w:color="auto" w:fill="FFFFFF"/>
            <w:vAlign w:val="bottom"/>
          </w:tcPr>
          <w:p w:rsidR="009D1A8D" w:rsidRPr="00BB23A3" w:rsidRDefault="009D1A8D" w:rsidP="00567454">
            <w:pPr>
              <w:pStyle w:val="Default"/>
              <w:spacing w:line="360" w:lineRule="auto"/>
              <w:contextualSpacing/>
              <w:rPr>
                <w:rFonts w:asciiTheme="majorBidi" w:hAnsiTheme="majorBidi" w:cstheme="majorBidi"/>
                <w:color w:val="auto"/>
              </w:rPr>
            </w:pPr>
            <w:r w:rsidRPr="00BB23A3">
              <w:rPr>
                <w:rFonts w:asciiTheme="majorBidi" w:hAnsiTheme="majorBidi" w:cstheme="majorBidi"/>
                <w:color w:val="auto"/>
              </w:rPr>
              <w:t>Valid Percent</w:t>
            </w:r>
          </w:p>
        </w:tc>
        <w:tc>
          <w:tcPr>
            <w:tcW w:w="2610" w:type="dxa"/>
            <w:tcBorders>
              <w:top w:val="nil"/>
              <w:left w:val="single" w:sz="8" w:space="0" w:color="E0E0E0"/>
              <w:bottom w:val="single" w:sz="8" w:space="0" w:color="152935"/>
              <w:right w:val="nil"/>
            </w:tcBorders>
            <w:shd w:val="clear" w:color="auto" w:fill="FFFFFF"/>
            <w:vAlign w:val="bottom"/>
          </w:tcPr>
          <w:p w:rsidR="009D1A8D" w:rsidRPr="00BB23A3" w:rsidRDefault="009D1A8D" w:rsidP="00567454">
            <w:pPr>
              <w:pStyle w:val="Default"/>
              <w:spacing w:line="360" w:lineRule="auto"/>
              <w:contextualSpacing/>
              <w:rPr>
                <w:rFonts w:asciiTheme="majorBidi" w:hAnsiTheme="majorBidi" w:cstheme="majorBidi"/>
                <w:color w:val="auto"/>
              </w:rPr>
            </w:pPr>
            <w:r w:rsidRPr="00BB23A3">
              <w:rPr>
                <w:rFonts w:asciiTheme="majorBidi" w:hAnsiTheme="majorBidi" w:cstheme="majorBidi"/>
                <w:color w:val="auto"/>
              </w:rPr>
              <w:t>Cumulative Percent</w:t>
            </w:r>
          </w:p>
        </w:tc>
      </w:tr>
      <w:tr w:rsidR="00BB23A3" w:rsidRPr="00BB23A3" w:rsidTr="00A72CE0">
        <w:trPr>
          <w:cantSplit/>
        </w:trPr>
        <w:tc>
          <w:tcPr>
            <w:tcW w:w="810" w:type="dxa"/>
            <w:tcBorders>
              <w:top w:val="single" w:sz="8" w:space="0" w:color="152935"/>
              <w:left w:val="nil"/>
              <w:bottom w:val="single" w:sz="8" w:space="0" w:color="152935"/>
              <w:right w:val="nil"/>
            </w:tcBorders>
            <w:shd w:val="clear" w:color="auto" w:fill="E0E0E0"/>
          </w:tcPr>
          <w:p w:rsidR="009D1A8D" w:rsidRPr="00BB23A3" w:rsidRDefault="009D1A8D" w:rsidP="00567454">
            <w:pPr>
              <w:pStyle w:val="Default"/>
              <w:spacing w:line="360" w:lineRule="auto"/>
              <w:contextualSpacing/>
              <w:rPr>
                <w:rFonts w:asciiTheme="majorBidi" w:hAnsiTheme="majorBidi" w:cstheme="majorBidi"/>
                <w:color w:val="auto"/>
              </w:rPr>
            </w:pPr>
            <w:r w:rsidRPr="00BB23A3">
              <w:rPr>
                <w:rFonts w:asciiTheme="majorBidi" w:hAnsiTheme="majorBidi" w:cstheme="majorBidi"/>
                <w:color w:val="auto"/>
              </w:rPr>
              <w:t>Valid</w:t>
            </w:r>
          </w:p>
        </w:tc>
        <w:tc>
          <w:tcPr>
            <w:tcW w:w="990" w:type="dxa"/>
            <w:tcBorders>
              <w:top w:val="single" w:sz="8" w:space="0" w:color="152935"/>
              <w:left w:val="nil"/>
              <w:bottom w:val="single" w:sz="8" w:space="0" w:color="152935"/>
              <w:right w:val="nil"/>
            </w:tcBorders>
            <w:shd w:val="clear" w:color="auto" w:fill="E0E0E0"/>
          </w:tcPr>
          <w:p w:rsidR="009D1A8D" w:rsidRPr="00BB23A3" w:rsidRDefault="009D1A8D" w:rsidP="00567454">
            <w:pPr>
              <w:pStyle w:val="Default"/>
              <w:spacing w:line="360" w:lineRule="auto"/>
              <w:contextualSpacing/>
              <w:rPr>
                <w:rFonts w:asciiTheme="majorBidi" w:hAnsiTheme="majorBidi" w:cstheme="majorBidi"/>
                <w:color w:val="auto"/>
              </w:rPr>
            </w:pPr>
            <w:r w:rsidRPr="00BB23A3">
              <w:rPr>
                <w:rFonts w:asciiTheme="majorBidi" w:hAnsiTheme="majorBidi" w:cstheme="majorBidi"/>
                <w:color w:val="auto"/>
              </w:rPr>
              <w:t xml:space="preserve">       Man</w:t>
            </w:r>
          </w:p>
        </w:tc>
        <w:tc>
          <w:tcPr>
            <w:tcW w:w="1080" w:type="dxa"/>
            <w:tcBorders>
              <w:top w:val="single" w:sz="8" w:space="0" w:color="152935"/>
              <w:left w:val="nil"/>
              <w:bottom w:val="single" w:sz="8" w:space="0" w:color="152935"/>
              <w:right w:val="single" w:sz="8" w:space="0" w:color="E0E0E0"/>
            </w:tcBorders>
            <w:shd w:val="clear" w:color="auto" w:fill="F9F9FB"/>
          </w:tcPr>
          <w:p w:rsidR="009D1A8D" w:rsidRPr="00BB23A3" w:rsidRDefault="003D5C46" w:rsidP="00567454">
            <w:pPr>
              <w:pStyle w:val="Default"/>
              <w:spacing w:line="360" w:lineRule="auto"/>
              <w:contextualSpacing/>
              <w:rPr>
                <w:rFonts w:asciiTheme="majorBidi" w:hAnsiTheme="majorBidi" w:cstheme="majorBidi"/>
                <w:color w:val="auto"/>
              </w:rPr>
            </w:pPr>
            <w:r>
              <w:rPr>
                <w:rFonts w:asciiTheme="majorBidi" w:hAnsiTheme="majorBidi" w:cstheme="majorBidi"/>
                <w:color w:val="auto"/>
              </w:rPr>
              <w:t xml:space="preserve">      </w:t>
            </w:r>
            <w:r w:rsidR="009D1A8D" w:rsidRPr="00BB23A3">
              <w:rPr>
                <w:rFonts w:asciiTheme="majorBidi" w:hAnsiTheme="majorBidi" w:cstheme="majorBidi"/>
                <w:color w:val="auto"/>
              </w:rPr>
              <w:t>50</w:t>
            </w:r>
          </w:p>
        </w:tc>
        <w:tc>
          <w:tcPr>
            <w:tcW w:w="990" w:type="dxa"/>
            <w:tcBorders>
              <w:top w:val="single" w:sz="8" w:space="0" w:color="152935"/>
              <w:left w:val="single" w:sz="8" w:space="0" w:color="E0E0E0"/>
              <w:bottom w:val="single" w:sz="8" w:space="0" w:color="152935"/>
              <w:right w:val="single" w:sz="8" w:space="0" w:color="E0E0E0"/>
            </w:tcBorders>
            <w:shd w:val="clear" w:color="auto" w:fill="F9F9FB"/>
          </w:tcPr>
          <w:p w:rsidR="009D1A8D" w:rsidRPr="00BB23A3" w:rsidRDefault="003D5C46" w:rsidP="00567454">
            <w:pPr>
              <w:pStyle w:val="Default"/>
              <w:spacing w:line="360" w:lineRule="auto"/>
              <w:contextualSpacing/>
              <w:rPr>
                <w:rFonts w:asciiTheme="majorBidi" w:hAnsiTheme="majorBidi" w:cstheme="majorBidi"/>
                <w:color w:val="auto"/>
              </w:rPr>
            </w:pPr>
            <w:r>
              <w:rPr>
                <w:rFonts w:asciiTheme="majorBidi" w:hAnsiTheme="majorBidi" w:cstheme="majorBidi"/>
                <w:color w:val="auto"/>
              </w:rPr>
              <w:t xml:space="preserve">  </w:t>
            </w:r>
            <w:r w:rsidR="009D1A8D" w:rsidRPr="00BB23A3">
              <w:rPr>
                <w:rFonts w:asciiTheme="majorBidi" w:hAnsiTheme="majorBidi" w:cstheme="majorBidi"/>
                <w:color w:val="auto"/>
              </w:rPr>
              <w:t>100.0</w:t>
            </w:r>
          </w:p>
        </w:tc>
        <w:tc>
          <w:tcPr>
            <w:tcW w:w="1440" w:type="dxa"/>
            <w:tcBorders>
              <w:top w:val="single" w:sz="8" w:space="0" w:color="152935"/>
              <w:left w:val="single" w:sz="8" w:space="0" w:color="E0E0E0"/>
              <w:bottom w:val="single" w:sz="8" w:space="0" w:color="152935"/>
              <w:right w:val="single" w:sz="8" w:space="0" w:color="E0E0E0"/>
            </w:tcBorders>
            <w:shd w:val="clear" w:color="auto" w:fill="F9F9FB"/>
          </w:tcPr>
          <w:p w:rsidR="009D1A8D" w:rsidRPr="00BB23A3" w:rsidRDefault="003D5C46" w:rsidP="00567454">
            <w:pPr>
              <w:pStyle w:val="Default"/>
              <w:spacing w:line="360" w:lineRule="auto"/>
              <w:contextualSpacing/>
              <w:rPr>
                <w:rFonts w:asciiTheme="majorBidi" w:hAnsiTheme="majorBidi" w:cstheme="majorBidi"/>
                <w:color w:val="auto"/>
              </w:rPr>
            </w:pPr>
            <w:r>
              <w:rPr>
                <w:rFonts w:asciiTheme="majorBidi" w:hAnsiTheme="majorBidi" w:cstheme="majorBidi"/>
                <w:color w:val="auto"/>
              </w:rPr>
              <w:t xml:space="preserve">    </w:t>
            </w:r>
            <w:r w:rsidR="009D1A8D" w:rsidRPr="00BB23A3">
              <w:rPr>
                <w:rFonts w:asciiTheme="majorBidi" w:hAnsiTheme="majorBidi" w:cstheme="majorBidi"/>
                <w:color w:val="auto"/>
              </w:rPr>
              <w:t>100.0</w:t>
            </w:r>
          </w:p>
        </w:tc>
        <w:tc>
          <w:tcPr>
            <w:tcW w:w="2610" w:type="dxa"/>
            <w:tcBorders>
              <w:top w:val="single" w:sz="8" w:space="0" w:color="152935"/>
              <w:left w:val="single" w:sz="8" w:space="0" w:color="E0E0E0"/>
              <w:bottom w:val="single" w:sz="8" w:space="0" w:color="152935"/>
              <w:right w:val="nil"/>
            </w:tcBorders>
            <w:shd w:val="clear" w:color="auto" w:fill="F9F9FB"/>
          </w:tcPr>
          <w:p w:rsidR="009D1A8D" w:rsidRPr="00BB23A3" w:rsidRDefault="003D5C46" w:rsidP="00567454">
            <w:pPr>
              <w:pStyle w:val="Default"/>
              <w:spacing w:line="360" w:lineRule="auto"/>
              <w:contextualSpacing/>
              <w:rPr>
                <w:rFonts w:asciiTheme="majorBidi" w:hAnsiTheme="majorBidi" w:cstheme="majorBidi"/>
                <w:color w:val="auto"/>
              </w:rPr>
            </w:pPr>
            <w:r>
              <w:rPr>
                <w:rFonts w:asciiTheme="majorBidi" w:hAnsiTheme="majorBidi" w:cstheme="majorBidi"/>
                <w:color w:val="auto"/>
              </w:rPr>
              <w:t xml:space="preserve">         </w:t>
            </w:r>
            <w:r w:rsidR="009D1A8D" w:rsidRPr="00BB23A3">
              <w:rPr>
                <w:rFonts w:asciiTheme="majorBidi" w:hAnsiTheme="majorBidi" w:cstheme="majorBidi"/>
                <w:color w:val="auto"/>
              </w:rPr>
              <w:t>100.0</w:t>
            </w:r>
          </w:p>
        </w:tc>
      </w:tr>
    </w:tbl>
    <w:p w:rsidR="009D1A8D" w:rsidRPr="00BB23A3" w:rsidRDefault="009D1A8D" w:rsidP="009D1A8D">
      <w:pPr>
        <w:autoSpaceDE w:val="0"/>
        <w:autoSpaceDN w:val="0"/>
        <w:adjustRightInd w:val="0"/>
        <w:spacing w:after="0" w:line="240" w:lineRule="auto"/>
        <w:contextualSpacing/>
        <w:rPr>
          <w:rFonts w:asciiTheme="majorBidi" w:hAnsiTheme="majorBidi" w:cstheme="majorBidi"/>
          <w:sz w:val="24"/>
          <w:szCs w:val="24"/>
        </w:rPr>
      </w:pPr>
    </w:p>
    <w:tbl>
      <w:tblPr>
        <w:tblW w:w="7920" w:type="dxa"/>
        <w:tblInd w:w="720" w:type="dxa"/>
        <w:tblLayout w:type="fixed"/>
        <w:tblCellMar>
          <w:left w:w="0" w:type="dxa"/>
          <w:right w:w="0" w:type="dxa"/>
        </w:tblCellMar>
        <w:tblLook w:val="0000" w:firstRow="0" w:lastRow="0" w:firstColumn="0" w:lastColumn="0" w:noHBand="0" w:noVBand="0"/>
      </w:tblPr>
      <w:tblGrid>
        <w:gridCol w:w="1080"/>
        <w:gridCol w:w="810"/>
        <w:gridCol w:w="1170"/>
        <w:gridCol w:w="990"/>
        <w:gridCol w:w="1530"/>
        <w:gridCol w:w="2340"/>
      </w:tblGrid>
      <w:tr w:rsidR="009D1A8D" w:rsidRPr="00020A12" w:rsidTr="00A72CE0">
        <w:trPr>
          <w:cantSplit/>
        </w:trPr>
        <w:tc>
          <w:tcPr>
            <w:tcW w:w="7920" w:type="dxa"/>
            <w:gridSpan w:val="6"/>
            <w:tcBorders>
              <w:top w:val="nil"/>
              <w:left w:val="nil"/>
              <w:bottom w:val="nil"/>
              <w:right w:val="nil"/>
            </w:tcBorders>
            <w:shd w:val="clear" w:color="auto" w:fill="FFFFFF"/>
            <w:vAlign w:val="center"/>
          </w:tcPr>
          <w:p w:rsidR="009D1A8D" w:rsidRDefault="009D1A8D" w:rsidP="00567454">
            <w:pPr>
              <w:spacing w:line="320" w:lineRule="atLeast"/>
              <w:ind w:right="60"/>
              <w:contextualSpacing/>
              <w:rPr>
                <w:rFonts w:asciiTheme="majorBidi" w:hAnsiTheme="majorBidi" w:cstheme="majorBidi"/>
                <w:sz w:val="24"/>
                <w:szCs w:val="24"/>
              </w:rPr>
            </w:pPr>
          </w:p>
          <w:p w:rsidR="009D1A8D" w:rsidRPr="00B72B05" w:rsidRDefault="009D1A8D" w:rsidP="00B72B05">
            <w:pPr>
              <w:spacing w:line="320" w:lineRule="atLeast"/>
              <w:ind w:right="60"/>
              <w:contextualSpacing/>
              <w:jc w:val="center"/>
              <w:rPr>
                <w:rFonts w:asciiTheme="majorBidi" w:hAnsiTheme="majorBidi" w:cstheme="majorBidi"/>
                <w:b/>
                <w:bCs/>
                <w:color w:val="010205"/>
                <w:sz w:val="28"/>
                <w:szCs w:val="28"/>
              </w:rPr>
            </w:pPr>
            <w:r w:rsidRPr="00B72B05">
              <w:rPr>
                <w:rFonts w:asciiTheme="majorBidi" w:hAnsiTheme="majorBidi" w:cstheme="majorBidi"/>
                <w:b/>
                <w:bCs/>
                <w:sz w:val="28"/>
                <w:szCs w:val="28"/>
              </w:rPr>
              <w:t xml:space="preserve">Table 4: Undergraduates’ Age of Present </w:t>
            </w:r>
            <w:r w:rsidR="00B72B05">
              <w:rPr>
                <w:rFonts w:asciiTheme="majorBidi" w:hAnsiTheme="majorBidi" w:cstheme="majorBidi"/>
                <w:b/>
                <w:bCs/>
                <w:sz w:val="28"/>
                <w:szCs w:val="28"/>
              </w:rPr>
              <w:t>S</w:t>
            </w:r>
            <w:r w:rsidRPr="00B72B05">
              <w:rPr>
                <w:rFonts w:asciiTheme="majorBidi" w:hAnsiTheme="majorBidi" w:cstheme="majorBidi"/>
                <w:b/>
                <w:bCs/>
                <w:sz w:val="28"/>
                <w:szCs w:val="28"/>
              </w:rPr>
              <w:t xml:space="preserve">ituation </w:t>
            </w:r>
            <w:r w:rsidR="00B72B05">
              <w:rPr>
                <w:rFonts w:asciiTheme="majorBidi" w:hAnsiTheme="majorBidi" w:cstheme="majorBidi"/>
                <w:b/>
                <w:bCs/>
                <w:sz w:val="28"/>
                <w:szCs w:val="28"/>
              </w:rPr>
              <w:t>N</w:t>
            </w:r>
            <w:r w:rsidRPr="00B72B05">
              <w:rPr>
                <w:rFonts w:asciiTheme="majorBidi" w:hAnsiTheme="majorBidi" w:cstheme="majorBidi"/>
                <w:b/>
                <w:bCs/>
                <w:sz w:val="28"/>
                <w:szCs w:val="28"/>
              </w:rPr>
              <w:t>eeds</w:t>
            </w:r>
          </w:p>
          <w:p w:rsidR="009D1A8D" w:rsidRPr="00020A12" w:rsidRDefault="009D1A8D" w:rsidP="00567454">
            <w:pPr>
              <w:autoSpaceDE w:val="0"/>
              <w:autoSpaceDN w:val="0"/>
              <w:adjustRightInd w:val="0"/>
              <w:spacing w:after="0" w:line="320" w:lineRule="atLeast"/>
              <w:ind w:left="60" w:right="60"/>
              <w:contextualSpacing/>
              <w:jc w:val="center"/>
              <w:rPr>
                <w:rFonts w:asciiTheme="majorBidi" w:hAnsiTheme="majorBidi" w:cstheme="majorBidi"/>
                <w:color w:val="010205"/>
                <w:sz w:val="24"/>
                <w:szCs w:val="24"/>
              </w:rPr>
            </w:pPr>
            <w:r w:rsidRPr="00020A12">
              <w:rPr>
                <w:rFonts w:asciiTheme="majorBidi" w:hAnsiTheme="majorBidi" w:cstheme="majorBidi"/>
                <w:b/>
                <w:bCs/>
                <w:color w:val="010205"/>
                <w:sz w:val="24"/>
                <w:szCs w:val="24"/>
              </w:rPr>
              <w:t>Age</w:t>
            </w:r>
          </w:p>
        </w:tc>
      </w:tr>
      <w:tr w:rsidR="009D1A8D" w:rsidRPr="00020A12" w:rsidTr="00A72CE0">
        <w:trPr>
          <w:cantSplit/>
        </w:trPr>
        <w:tc>
          <w:tcPr>
            <w:tcW w:w="1890" w:type="dxa"/>
            <w:gridSpan w:val="2"/>
            <w:tcBorders>
              <w:top w:val="nil"/>
              <w:left w:val="nil"/>
              <w:bottom w:val="single" w:sz="8" w:space="0" w:color="152935"/>
              <w:right w:val="nil"/>
            </w:tcBorders>
            <w:shd w:val="clear" w:color="auto" w:fill="FFFFFF"/>
            <w:vAlign w:val="bottom"/>
          </w:tcPr>
          <w:p w:rsidR="009D1A8D" w:rsidRPr="00020A12" w:rsidRDefault="009D1A8D" w:rsidP="00567454">
            <w:pPr>
              <w:autoSpaceDE w:val="0"/>
              <w:autoSpaceDN w:val="0"/>
              <w:adjustRightInd w:val="0"/>
              <w:spacing w:after="0" w:line="240" w:lineRule="auto"/>
              <w:contextualSpacing/>
              <w:rPr>
                <w:rFonts w:asciiTheme="majorBidi" w:hAnsiTheme="majorBidi" w:cstheme="majorBidi"/>
                <w:sz w:val="24"/>
                <w:szCs w:val="24"/>
              </w:rPr>
            </w:pPr>
          </w:p>
        </w:tc>
        <w:tc>
          <w:tcPr>
            <w:tcW w:w="1170" w:type="dxa"/>
            <w:tcBorders>
              <w:top w:val="nil"/>
              <w:left w:val="nil"/>
              <w:bottom w:val="single" w:sz="8" w:space="0" w:color="152935"/>
              <w:right w:val="single" w:sz="8" w:space="0" w:color="E0E0E0"/>
            </w:tcBorders>
            <w:shd w:val="clear" w:color="auto" w:fill="FFFFFF"/>
            <w:vAlign w:val="bottom"/>
          </w:tcPr>
          <w:p w:rsidR="009D1A8D" w:rsidRPr="00020A12" w:rsidRDefault="009D1A8D" w:rsidP="00567454">
            <w:pPr>
              <w:autoSpaceDE w:val="0"/>
              <w:autoSpaceDN w:val="0"/>
              <w:adjustRightInd w:val="0"/>
              <w:spacing w:after="0" w:line="320" w:lineRule="atLeast"/>
              <w:ind w:left="60" w:right="60"/>
              <w:contextualSpacing/>
              <w:jc w:val="center"/>
              <w:rPr>
                <w:rFonts w:asciiTheme="majorBidi" w:hAnsiTheme="majorBidi" w:cstheme="majorBidi"/>
                <w:color w:val="264A60"/>
                <w:sz w:val="24"/>
                <w:szCs w:val="24"/>
              </w:rPr>
            </w:pPr>
            <w:r w:rsidRPr="00020A12">
              <w:rPr>
                <w:rFonts w:asciiTheme="majorBidi" w:hAnsiTheme="majorBidi" w:cstheme="majorBidi"/>
                <w:color w:val="264A60"/>
                <w:sz w:val="24"/>
                <w:szCs w:val="24"/>
              </w:rPr>
              <w:t>Frequency</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9D1A8D" w:rsidRPr="00020A12" w:rsidRDefault="009D1A8D" w:rsidP="00567454">
            <w:pPr>
              <w:autoSpaceDE w:val="0"/>
              <w:autoSpaceDN w:val="0"/>
              <w:adjustRightInd w:val="0"/>
              <w:spacing w:after="0" w:line="320" w:lineRule="atLeast"/>
              <w:ind w:left="60" w:right="60"/>
              <w:contextualSpacing/>
              <w:jc w:val="center"/>
              <w:rPr>
                <w:rFonts w:asciiTheme="majorBidi" w:hAnsiTheme="majorBidi" w:cstheme="majorBidi"/>
                <w:color w:val="264A60"/>
                <w:sz w:val="24"/>
                <w:szCs w:val="24"/>
              </w:rPr>
            </w:pPr>
            <w:r w:rsidRPr="00020A12">
              <w:rPr>
                <w:rFonts w:asciiTheme="majorBidi" w:hAnsiTheme="majorBidi" w:cstheme="majorBidi"/>
                <w:color w:val="264A60"/>
                <w:sz w:val="24"/>
                <w:szCs w:val="24"/>
              </w:rPr>
              <w:t>Percent</w:t>
            </w:r>
          </w:p>
        </w:tc>
        <w:tc>
          <w:tcPr>
            <w:tcW w:w="1530" w:type="dxa"/>
            <w:tcBorders>
              <w:top w:val="nil"/>
              <w:left w:val="single" w:sz="8" w:space="0" w:color="E0E0E0"/>
              <w:bottom w:val="single" w:sz="8" w:space="0" w:color="152935"/>
              <w:right w:val="single" w:sz="8" w:space="0" w:color="E0E0E0"/>
            </w:tcBorders>
            <w:shd w:val="clear" w:color="auto" w:fill="FFFFFF"/>
            <w:vAlign w:val="bottom"/>
          </w:tcPr>
          <w:p w:rsidR="009D1A8D" w:rsidRPr="00020A12" w:rsidRDefault="009D1A8D" w:rsidP="00567454">
            <w:pPr>
              <w:autoSpaceDE w:val="0"/>
              <w:autoSpaceDN w:val="0"/>
              <w:adjustRightInd w:val="0"/>
              <w:spacing w:after="0" w:line="320" w:lineRule="atLeast"/>
              <w:ind w:left="60" w:right="60"/>
              <w:contextualSpacing/>
              <w:jc w:val="center"/>
              <w:rPr>
                <w:rFonts w:asciiTheme="majorBidi" w:hAnsiTheme="majorBidi" w:cstheme="majorBidi"/>
                <w:color w:val="264A60"/>
                <w:sz w:val="24"/>
                <w:szCs w:val="24"/>
              </w:rPr>
            </w:pPr>
            <w:r w:rsidRPr="00020A12">
              <w:rPr>
                <w:rFonts w:asciiTheme="majorBidi" w:hAnsiTheme="majorBidi" w:cstheme="majorBidi"/>
                <w:color w:val="264A60"/>
                <w:sz w:val="24"/>
                <w:szCs w:val="24"/>
              </w:rPr>
              <w:t>Valid Percent</w:t>
            </w:r>
          </w:p>
        </w:tc>
        <w:tc>
          <w:tcPr>
            <w:tcW w:w="2340" w:type="dxa"/>
            <w:tcBorders>
              <w:top w:val="nil"/>
              <w:left w:val="single" w:sz="8" w:space="0" w:color="E0E0E0"/>
              <w:bottom w:val="single" w:sz="8" w:space="0" w:color="152935"/>
              <w:right w:val="nil"/>
            </w:tcBorders>
            <w:shd w:val="clear" w:color="auto" w:fill="FFFFFF"/>
            <w:vAlign w:val="bottom"/>
          </w:tcPr>
          <w:p w:rsidR="009D1A8D" w:rsidRPr="00020A12" w:rsidRDefault="009D1A8D" w:rsidP="00567454">
            <w:pPr>
              <w:autoSpaceDE w:val="0"/>
              <w:autoSpaceDN w:val="0"/>
              <w:adjustRightInd w:val="0"/>
              <w:spacing w:after="0" w:line="320" w:lineRule="atLeast"/>
              <w:ind w:left="60" w:right="60"/>
              <w:contextualSpacing/>
              <w:jc w:val="center"/>
              <w:rPr>
                <w:rFonts w:asciiTheme="majorBidi" w:hAnsiTheme="majorBidi" w:cstheme="majorBidi"/>
                <w:color w:val="264A60"/>
                <w:sz w:val="24"/>
                <w:szCs w:val="24"/>
              </w:rPr>
            </w:pPr>
            <w:r w:rsidRPr="00020A12">
              <w:rPr>
                <w:rFonts w:asciiTheme="majorBidi" w:hAnsiTheme="majorBidi" w:cstheme="majorBidi"/>
                <w:color w:val="264A60"/>
                <w:sz w:val="24"/>
                <w:szCs w:val="24"/>
              </w:rPr>
              <w:t>Cumulative Percent</w:t>
            </w:r>
          </w:p>
        </w:tc>
      </w:tr>
      <w:tr w:rsidR="00BB23A3" w:rsidRPr="00BB23A3" w:rsidTr="00A72CE0">
        <w:trPr>
          <w:cantSplit/>
          <w:trHeight w:val="421"/>
        </w:trPr>
        <w:tc>
          <w:tcPr>
            <w:tcW w:w="1080" w:type="dxa"/>
            <w:vMerge w:val="restart"/>
            <w:tcBorders>
              <w:top w:val="single" w:sz="8" w:space="0" w:color="152935"/>
              <w:left w:val="nil"/>
              <w:bottom w:val="single" w:sz="8" w:space="0" w:color="152935"/>
              <w:right w:val="nil"/>
            </w:tcBorders>
            <w:shd w:val="clear" w:color="auto" w:fill="E0E0E0"/>
          </w:tcPr>
          <w:p w:rsidR="009D1A8D" w:rsidRPr="00BB23A3" w:rsidRDefault="009D1A8D" w:rsidP="00567454">
            <w:pPr>
              <w:autoSpaceDE w:val="0"/>
              <w:autoSpaceDN w:val="0"/>
              <w:adjustRightInd w:val="0"/>
              <w:spacing w:after="0" w:line="320" w:lineRule="atLeast"/>
              <w:ind w:left="60" w:right="60"/>
              <w:contextualSpacing/>
              <w:rPr>
                <w:rFonts w:asciiTheme="majorBidi" w:hAnsiTheme="majorBidi" w:cstheme="majorBidi"/>
                <w:sz w:val="24"/>
                <w:szCs w:val="24"/>
              </w:rPr>
            </w:pPr>
            <w:r w:rsidRPr="00BB23A3">
              <w:rPr>
                <w:rFonts w:asciiTheme="majorBidi" w:hAnsiTheme="majorBidi" w:cstheme="majorBidi"/>
                <w:sz w:val="24"/>
                <w:szCs w:val="24"/>
              </w:rPr>
              <w:t>Valid</w:t>
            </w:r>
          </w:p>
        </w:tc>
        <w:tc>
          <w:tcPr>
            <w:tcW w:w="810" w:type="dxa"/>
            <w:tcBorders>
              <w:top w:val="single" w:sz="8" w:space="0" w:color="152935"/>
              <w:left w:val="nil"/>
              <w:bottom w:val="single" w:sz="8" w:space="0" w:color="AEAEAE"/>
              <w:right w:val="nil"/>
            </w:tcBorders>
            <w:shd w:val="clear" w:color="auto" w:fill="E0E0E0"/>
          </w:tcPr>
          <w:p w:rsidR="009D1A8D" w:rsidRPr="00BB23A3" w:rsidRDefault="009D1A8D" w:rsidP="00567454">
            <w:pPr>
              <w:autoSpaceDE w:val="0"/>
              <w:autoSpaceDN w:val="0"/>
              <w:adjustRightInd w:val="0"/>
              <w:spacing w:after="0" w:line="320" w:lineRule="atLeast"/>
              <w:ind w:left="60" w:right="60"/>
              <w:contextualSpacing/>
              <w:rPr>
                <w:rFonts w:asciiTheme="majorBidi" w:hAnsiTheme="majorBidi" w:cstheme="majorBidi"/>
                <w:sz w:val="24"/>
                <w:szCs w:val="24"/>
              </w:rPr>
            </w:pPr>
            <w:r w:rsidRPr="00BB23A3">
              <w:rPr>
                <w:rFonts w:asciiTheme="majorBidi" w:hAnsiTheme="majorBidi" w:cstheme="majorBidi"/>
                <w:sz w:val="24"/>
                <w:szCs w:val="24"/>
              </w:rPr>
              <w:t xml:space="preserve">             18</w:t>
            </w:r>
          </w:p>
        </w:tc>
        <w:tc>
          <w:tcPr>
            <w:tcW w:w="1170" w:type="dxa"/>
            <w:tcBorders>
              <w:top w:val="single" w:sz="8" w:space="0" w:color="152935"/>
              <w:left w:val="nil"/>
              <w:bottom w:val="single" w:sz="8" w:space="0" w:color="AEAEAE"/>
              <w:right w:val="single" w:sz="8" w:space="0" w:color="E0E0E0"/>
            </w:tcBorders>
            <w:shd w:val="clear" w:color="auto" w:fill="F9F9FB"/>
          </w:tcPr>
          <w:p w:rsidR="009D1A8D" w:rsidRPr="00BB23A3" w:rsidRDefault="009D1A8D" w:rsidP="00646CA7">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BB23A3">
              <w:rPr>
                <w:rFonts w:asciiTheme="majorBidi" w:hAnsiTheme="majorBidi" w:cstheme="majorBidi"/>
                <w:sz w:val="24"/>
                <w:szCs w:val="24"/>
              </w:rPr>
              <w:t>10</w:t>
            </w:r>
          </w:p>
        </w:tc>
        <w:tc>
          <w:tcPr>
            <w:tcW w:w="990" w:type="dxa"/>
            <w:tcBorders>
              <w:top w:val="single" w:sz="8" w:space="0" w:color="152935"/>
              <w:left w:val="single" w:sz="8" w:space="0" w:color="E0E0E0"/>
              <w:bottom w:val="single" w:sz="8" w:space="0" w:color="AEAEAE"/>
              <w:right w:val="single" w:sz="8" w:space="0" w:color="E0E0E0"/>
            </w:tcBorders>
            <w:shd w:val="clear" w:color="auto" w:fill="F9F9FB"/>
          </w:tcPr>
          <w:p w:rsidR="009D1A8D" w:rsidRPr="00BB23A3" w:rsidRDefault="009D1A8D" w:rsidP="00646CA7">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BB23A3">
              <w:rPr>
                <w:rFonts w:asciiTheme="majorBidi" w:hAnsiTheme="majorBidi" w:cstheme="majorBidi"/>
                <w:sz w:val="24"/>
                <w:szCs w:val="24"/>
              </w:rPr>
              <w:t>20.0</w:t>
            </w:r>
          </w:p>
        </w:tc>
        <w:tc>
          <w:tcPr>
            <w:tcW w:w="1530" w:type="dxa"/>
            <w:tcBorders>
              <w:top w:val="single" w:sz="8" w:space="0" w:color="152935"/>
              <w:left w:val="single" w:sz="8" w:space="0" w:color="E0E0E0"/>
              <w:bottom w:val="single" w:sz="8" w:space="0" w:color="AEAEAE"/>
              <w:right w:val="single" w:sz="8" w:space="0" w:color="E0E0E0"/>
            </w:tcBorders>
            <w:shd w:val="clear" w:color="auto" w:fill="F9F9FB"/>
          </w:tcPr>
          <w:p w:rsidR="009D1A8D" w:rsidRPr="00BB23A3" w:rsidRDefault="009D1A8D" w:rsidP="00646CA7">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BB23A3">
              <w:rPr>
                <w:rFonts w:asciiTheme="majorBidi" w:hAnsiTheme="majorBidi" w:cstheme="majorBidi"/>
                <w:sz w:val="24"/>
                <w:szCs w:val="24"/>
              </w:rPr>
              <w:t>20.0</w:t>
            </w:r>
          </w:p>
        </w:tc>
        <w:tc>
          <w:tcPr>
            <w:tcW w:w="2340" w:type="dxa"/>
            <w:tcBorders>
              <w:top w:val="single" w:sz="8" w:space="0" w:color="152935"/>
              <w:left w:val="single" w:sz="8" w:space="0" w:color="E0E0E0"/>
              <w:bottom w:val="single" w:sz="8" w:space="0" w:color="AEAEAE"/>
              <w:right w:val="nil"/>
            </w:tcBorders>
            <w:shd w:val="clear" w:color="auto" w:fill="F9F9FB"/>
          </w:tcPr>
          <w:p w:rsidR="009D1A8D" w:rsidRPr="00BB23A3" w:rsidRDefault="009D1A8D" w:rsidP="00646CA7">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BB23A3">
              <w:rPr>
                <w:rFonts w:asciiTheme="majorBidi" w:hAnsiTheme="majorBidi" w:cstheme="majorBidi"/>
                <w:sz w:val="24"/>
                <w:szCs w:val="24"/>
              </w:rPr>
              <w:t>20.0</w:t>
            </w:r>
          </w:p>
        </w:tc>
      </w:tr>
      <w:tr w:rsidR="00BB23A3" w:rsidRPr="00BB23A3" w:rsidTr="00A72CE0">
        <w:trPr>
          <w:cantSplit/>
          <w:trHeight w:val="349"/>
        </w:trPr>
        <w:tc>
          <w:tcPr>
            <w:tcW w:w="1080" w:type="dxa"/>
            <w:vMerge/>
            <w:tcBorders>
              <w:top w:val="single" w:sz="8" w:space="0" w:color="152935"/>
              <w:left w:val="nil"/>
              <w:bottom w:val="single" w:sz="8" w:space="0" w:color="152935"/>
              <w:right w:val="nil"/>
            </w:tcBorders>
            <w:shd w:val="clear" w:color="auto" w:fill="E0E0E0"/>
          </w:tcPr>
          <w:p w:rsidR="009D1A8D" w:rsidRPr="00BB23A3" w:rsidRDefault="009D1A8D" w:rsidP="00567454">
            <w:pPr>
              <w:autoSpaceDE w:val="0"/>
              <w:autoSpaceDN w:val="0"/>
              <w:adjustRightInd w:val="0"/>
              <w:spacing w:after="0" w:line="240" w:lineRule="auto"/>
              <w:contextualSpacing/>
              <w:rPr>
                <w:rFonts w:asciiTheme="majorBidi" w:hAnsiTheme="majorBidi" w:cstheme="majorBidi"/>
                <w:sz w:val="24"/>
                <w:szCs w:val="24"/>
              </w:rPr>
            </w:pPr>
          </w:p>
        </w:tc>
        <w:tc>
          <w:tcPr>
            <w:tcW w:w="810" w:type="dxa"/>
            <w:tcBorders>
              <w:top w:val="single" w:sz="8" w:space="0" w:color="AEAEAE"/>
              <w:left w:val="nil"/>
              <w:bottom w:val="single" w:sz="8" w:space="0" w:color="AEAEAE"/>
              <w:right w:val="nil"/>
            </w:tcBorders>
            <w:shd w:val="clear" w:color="auto" w:fill="E0E0E0"/>
          </w:tcPr>
          <w:p w:rsidR="009D1A8D" w:rsidRPr="00BB23A3" w:rsidRDefault="009D1A8D" w:rsidP="00567454">
            <w:pPr>
              <w:autoSpaceDE w:val="0"/>
              <w:autoSpaceDN w:val="0"/>
              <w:adjustRightInd w:val="0"/>
              <w:spacing w:after="0" w:line="320" w:lineRule="atLeast"/>
              <w:ind w:left="60" w:right="60"/>
              <w:contextualSpacing/>
              <w:rPr>
                <w:rFonts w:asciiTheme="majorBidi" w:hAnsiTheme="majorBidi" w:cstheme="majorBidi"/>
                <w:sz w:val="24"/>
                <w:szCs w:val="24"/>
              </w:rPr>
            </w:pPr>
            <w:r w:rsidRPr="00BB23A3">
              <w:rPr>
                <w:rFonts w:asciiTheme="majorBidi" w:hAnsiTheme="majorBidi" w:cstheme="majorBidi"/>
                <w:sz w:val="24"/>
                <w:szCs w:val="24"/>
              </w:rPr>
              <w:t xml:space="preserve">             20</w:t>
            </w:r>
          </w:p>
        </w:tc>
        <w:tc>
          <w:tcPr>
            <w:tcW w:w="1170" w:type="dxa"/>
            <w:tcBorders>
              <w:top w:val="single" w:sz="8" w:space="0" w:color="AEAEAE"/>
              <w:left w:val="nil"/>
              <w:bottom w:val="single" w:sz="8" w:space="0" w:color="AEAEAE"/>
              <w:right w:val="single" w:sz="8" w:space="0" w:color="E0E0E0"/>
            </w:tcBorders>
            <w:shd w:val="clear" w:color="auto" w:fill="F9F9FB"/>
          </w:tcPr>
          <w:p w:rsidR="009D1A8D" w:rsidRPr="00BB23A3" w:rsidRDefault="009D1A8D" w:rsidP="00646CA7">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BB23A3">
              <w:rPr>
                <w:rFonts w:asciiTheme="majorBidi" w:hAnsiTheme="majorBidi" w:cstheme="majorBidi"/>
                <w:sz w:val="24"/>
                <w:szCs w:val="24"/>
              </w:rPr>
              <w:t>16</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9D1A8D" w:rsidRPr="00BB23A3" w:rsidRDefault="009D1A8D" w:rsidP="00646CA7">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BB23A3">
              <w:rPr>
                <w:rFonts w:asciiTheme="majorBidi" w:hAnsiTheme="majorBidi" w:cstheme="majorBidi"/>
                <w:sz w:val="24"/>
                <w:szCs w:val="24"/>
              </w:rPr>
              <w:t>32.0</w:t>
            </w:r>
          </w:p>
        </w:tc>
        <w:tc>
          <w:tcPr>
            <w:tcW w:w="1530" w:type="dxa"/>
            <w:tcBorders>
              <w:top w:val="single" w:sz="8" w:space="0" w:color="AEAEAE"/>
              <w:left w:val="single" w:sz="8" w:space="0" w:color="E0E0E0"/>
              <w:bottom w:val="single" w:sz="8" w:space="0" w:color="AEAEAE"/>
              <w:right w:val="single" w:sz="8" w:space="0" w:color="E0E0E0"/>
            </w:tcBorders>
            <w:shd w:val="clear" w:color="auto" w:fill="F9F9FB"/>
          </w:tcPr>
          <w:p w:rsidR="009D1A8D" w:rsidRPr="00BB23A3" w:rsidRDefault="009D1A8D" w:rsidP="00646CA7">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BB23A3">
              <w:rPr>
                <w:rFonts w:asciiTheme="majorBidi" w:hAnsiTheme="majorBidi" w:cstheme="majorBidi"/>
                <w:sz w:val="24"/>
                <w:szCs w:val="24"/>
              </w:rPr>
              <w:t>32.0</w:t>
            </w:r>
          </w:p>
        </w:tc>
        <w:tc>
          <w:tcPr>
            <w:tcW w:w="2340" w:type="dxa"/>
            <w:tcBorders>
              <w:top w:val="single" w:sz="8" w:space="0" w:color="AEAEAE"/>
              <w:left w:val="single" w:sz="8" w:space="0" w:color="E0E0E0"/>
              <w:bottom w:val="single" w:sz="8" w:space="0" w:color="AEAEAE"/>
              <w:right w:val="nil"/>
            </w:tcBorders>
            <w:shd w:val="clear" w:color="auto" w:fill="F9F9FB"/>
          </w:tcPr>
          <w:p w:rsidR="009D1A8D" w:rsidRPr="00BB23A3" w:rsidRDefault="009D1A8D" w:rsidP="00646CA7">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BB23A3">
              <w:rPr>
                <w:rFonts w:asciiTheme="majorBidi" w:hAnsiTheme="majorBidi" w:cstheme="majorBidi"/>
                <w:sz w:val="24"/>
                <w:szCs w:val="24"/>
              </w:rPr>
              <w:t>52.0</w:t>
            </w:r>
          </w:p>
        </w:tc>
      </w:tr>
      <w:tr w:rsidR="00BB23A3" w:rsidRPr="00BB23A3" w:rsidTr="00A72CE0">
        <w:trPr>
          <w:cantSplit/>
        </w:trPr>
        <w:tc>
          <w:tcPr>
            <w:tcW w:w="1080" w:type="dxa"/>
            <w:vMerge/>
            <w:tcBorders>
              <w:top w:val="single" w:sz="8" w:space="0" w:color="152935"/>
              <w:left w:val="nil"/>
              <w:bottom w:val="single" w:sz="8" w:space="0" w:color="152935"/>
              <w:right w:val="nil"/>
            </w:tcBorders>
            <w:shd w:val="clear" w:color="auto" w:fill="E0E0E0"/>
          </w:tcPr>
          <w:p w:rsidR="009D1A8D" w:rsidRPr="00BB23A3" w:rsidRDefault="009D1A8D" w:rsidP="00567454">
            <w:pPr>
              <w:autoSpaceDE w:val="0"/>
              <w:autoSpaceDN w:val="0"/>
              <w:adjustRightInd w:val="0"/>
              <w:spacing w:after="0" w:line="240" w:lineRule="auto"/>
              <w:contextualSpacing/>
              <w:rPr>
                <w:rFonts w:asciiTheme="majorBidi" w:hAnsiTheme="majorBidi" w:cstheme="majorBidi"/>
                <w:sz w:val="24"/>
                <w:szCs w:val="24"/>
              </w:rPr>
            </w:pPr>
          </w:p>
        </w:tc>
        <w:tc>
          <w:tcPr>
            <w:tcW w:w="810" w:type="dxa"/>
            <w:tcBorders>
              <w:top w:val="single" w:sz="8" w:space="0" w:color="AEAEAE"/>
              <w:left w:val="nil"/>
              <w:bottom w:val="single" w:sz="8" w:space="0" w:color="AEAEAE"/>
              <w:right w:val="nil"/>
            </w:tcBorders>
            <w:shd w:val="clear" w:color="auto" w:fill="E0E0E0"/>
          </w:tcPr>
          <w:p w:rsidR="009D1A8D" w:rsidRPr="00BB23A3" w:rsidRDefault="009D1A8D" w:rsidP="00567454">
            <w:pPr>
              <w:autoSpaceDE w:val="0"/>
              <w:autoSpaceDN w:val="0"/>
              <w:adjustRightInd w:val="0"/>
              <w:spacing w:after="0" w:line="320" w:lineRule="atLeast"/>
              <w:ind w:left="60" w:right="60"/>
              <w:contextualSpacing/>
              <w:rPr>
                <w:rFonts w:asciiTheme="majorBidi" w:hAnsiTheme="majorBidi" w:cstheme="majorBidi"/>
                <w:sz w:val="24"/>
                <w:szCs w:val="24"/>
              </w:rPr>
            </w:pPr>
            <w:r w:rsidRPr="00BB23A3">
              <w:rPr>
                <w:rFonts w:asciiTheme="majorBidi" w:hAnsiTheme="majorBidi" w:cstheme="majorBidi"/>
                <w:sz w:val="24"/>
                <w:szCs w:val="24"/>
              </w:rPr>
              <w:t xml:space="preserve">             23</w:t>
            </w:r>
          </w:p>
        </w:tc>
        <w:tc>
          <w:tcPr>
            <w:tcW w:w="1170" w:type="dxa"/>
            <w:tcBorders>
              <w:top w:val="single" w:sz="8" w:space="0" w:color="AEAEAE"/>
              <w:left w:val="nil"/>
              <w:bottom w:val="single" w:sz="8" w:space="0" w:color="AEAEAE"/>
              <w:right w:val="single" w:sz="8" w:space="0" w:color="E0E0E0"/>
            </w:tcBorders>
            <w:shd w:val="clear" w:color="auto" w:fill="F9F9FB"/>
          </w:tcPr>
          <w:p w:rsidR="009D1A8D" w:rsidRPr="00BB23A3" w:rsidRDefault="009D1A8D" w:rsidP="00646CA7">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BB23A3">
              <w:rPr>
                <w:rFonts w:asciiTheme="majorBidi" w:hAnsiTheme="majorBidi" w:cstheme="majorBidi"/>
                <w:sz w:val="24"/>
                <w:szCs w:val="24"/>
              </w:rPr>
              <w:t>12</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9D1A8D" w:rsidRPr="00BB23A3" w:rsidRDefault="009D1A8D" w:rsidP="00646CA7">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BB23A3">
              <w:rPr>
                <w:rFonts w:asciiTheme="majorBidi" w:hAnsiTheme="majorBidi" w:cstheme="majorBidi"/>
                <w:sz w:val="24"/>
                <w:szCs w:val="24"/>
              </w:rPr>
              <w:t>24.0</w:t>
            </w:r>
          </w:p>
        </w:tc>
        <w:tc>
          <w:tcPr>
            <w:tcW w:w="1530" w:type="dxa"/>
            <w:tcBorders>
              <w:top w:val="single" w:sz="8" w:space="0" w:color="AEAEAE"/>
              <w:left w:val="single" w:sz="8" w:space="0" w:color="E0E0E0"/>
              <w:bottom w:val="single" w:sz="8" w:space="0" w:color="AEAEAE"/>
              <w:right w:val="single" w:sz="8" w:space="0" w:color="E0E0E0"/>
            </w:tcBorders>
            <w:shd w:val="clear" w:color="auto" w:fill="F9F9FB"/>
          </w:tcPr>
          <w:p w:rsidR="009D1A8D" w:rsidRPr="00BB23A3" w:rsidRDefault="009D1A8D" w:rsidP="00646CA7">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BB23A3">
              <w:rPr>
                <w:rFonts w:asciiTheme="majorBidi" w:hAnsiTheme="majorBidi" w:cstheme="majorBidi"/>
                <w:sz w:val="24"/>
                <w:szCs w:val="24"/>
              </w:rPr>
              <w:t>24.0</w:t>
            </w:r>
          </w:p>
        </w:tc>
        <w:tc>
          <w:tcPr>
            <w:tcW w:w="2340" w:type="dxa"/>
            <w:tcBorders>
              <w:top w:val="single" w:sz="8" w:space="0" w:color="AEAEAE"/>
              <w:left w:val="single" w:sz="8" w:space="0" w:color="E0E0E0"/>
              <w:bottom w:val="single" w:sz="8" w:space="0" w:color="AEAEAE"/>
              <w:right w:val="nil"/>
            </w:tcBorders>
            <w:shd w:val="clear" w:color="auto" w:fill="F9F9FB"/>
          </w:tcPr>
          <w:p w:rsidR="009D1A8D" w:rsidRPr="00BB23A3" w:rsidRDefault="009D1A8D" w:rsidP="00646CA7">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BB23A3">
              <w:rPr>
                <w:rFonts w:asciiTheme="majorBidi" w:hAnsiTheme="majorBidi" w:cstheme="majorBidi"/>
                <w:sz w:val="24"/>
                <w:szCs w:val="24"/>
              </w:rPr>
              <w:t>76.0</w:t>
            </w:r>
          </w:p>
        </w:tc>
      </w:tr>
      <w:tr w:rsidR="00BB23A3" w:rsidRPr="00BB23A3" w:rsidTr="00A72CE0">
        <w:trPr>
          <w:cantSplit/>
        </w:trPr>
        <w:tc>
          <w:tcPr>
            <w:tcW w:w="1080" w:type="dxa"/>
            <w:vMerge/>
            <w:tcBorders>
              <w:top w:val="single" w:sz="8" w:space="0" w:color="152935"/>
              <w:left w:val="nil"/>
              <w:bottom w:val="single" w:sz="8" w:space="0" w:color="152935"/>
              <w:right w:val="nil"/>
            </w:tcBorders>
            <w:shd w:val="clear" w:color="auto" w:fill="E0E0E0"/>
          </w:tcPr>
          <w:p w:rsidR="009D1A8D" w:rsidRPr="00BB23A3" w:rsidRDefault="009D1A8D" w:rsidP="00567454">
            <w:pPr>
              <w:autoSpaceDE w:val="0"/>
              <w:autoSpaceDN w:val="0"/>
              <w:adjustRightInd w:val="0"/>
              <w:spacing w:after="0" w:line="240" w:lineRule="auto"/>
              <w:contextualSpacing/>
              <w:rPr>
                <w:rFonts w:asciiTheme="majorBidi" w:hAnsiTheme="majorBidi" w:cstheme="majorBidi"/>
                <w:sz w:val="24"/>
                <w:szCs w:val="24"/>
              </w:rPr>
            </w:pPr>
          </w:p>
        </w:tc>
        <w:tc>
          <w:tcPr>
            <w:tcW w:w="810" w:type="dxa"/>
            <w:tcBorders>
              <w:top w:val="single" w:sz="8" w:space="0" w:color="AEAEAE"/>
              <w:left w:val="nil"/>
              <w:bottom w:val="single" w:sz="8" w:space="0" w:color="AEAEAE"/>
              <w:right w:val="nil"/>
            </w:tcBorders>
            <w:shd w:val="clear" w:color="auto" w:fill="E0E0E0"/>
          </w:tcPr>
          <w:p w:rsidR="009D1A8D" w:rsidRPr="00BB23A3" w:rsidRDefault="009D1A8D" w:rsidP="00567454">
            <w:pPr>
              <w:autoSpaceDE w:val="0"/>
              <w:autoSpaceDN w:val="0"/>
              <w:adjustRightInd w:val="0"/>
              <w:spacing w:after="0" w:line="320" w:lineRule="atLeast"/>
              <w:ind w:left="60" w:right="60"/>
              <w:contextualSpacing/>
              <w:rPr>
                <w:rFonts w:asciiTheme="majorBidi" w:hAnsiTheme="majorBidi" w:cstheme="majorBidi"/>
                <w:sz w:val="24"/>
                <w:szCs w:val="24"/>
              </w:rPr>
            </w:pPr>
            <w:r w:rsidRPr="00BB23A3">
              <w:rPr>
                <w:rFonts w:asciiTheme="majorBidi" w:hAnsiTheme="majorBidi" w:cstheme="majorBidi"/>
                <w:sz w:val="24"/>
                <w:szCs w:val="24"/>
              </w:rPr>
              <w:t xml:space="preserve">             25</w:t>
            </w:r>
          </w:p>
        </w:tc>
        <w:tc>
          <w:tcPr>
            <w:tcW w:w="1170" w:type="dxa"/>
            <w:tcBorders>
              <w:top w:val="single" w:sz="8" w:space="0" w:color="AEAEAE"/>
              <w:left w:val="nil"/>
              <w:bottom w:val="single" w:sz="8" w:space="0" w:color="AEAEAE"/>
              <w:right w:val="single" w:sz="8" w:space="0" w:color="E0E0E0"/>
            </w:tcBorders>
            <w:shd w:val="clear" w:color="auto" w:fill="F9F9FB"/>
          </w:tcPr>
          <w:p w:rsidR="009D1A8D" w:rsidRPr="00BB23A3" w:rsidRDefault="009D1A8D" w:rsidP="00646CA7">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BB23A3">
              <w:rPr>
                <w:rFonts w:asciiTheme="majorBidi" w:hAnsiTheme="majorBidi" w:cstheme="majorBidi"/>
                <w:sz w:val="24"/>
                <w:szCs w:val="24"/>
              </w:rPr>
              <w:t>12</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9D1A8D" w:rsidRPr="00BB23A3" w:rsidRDefault="009D1A8D" w:rsidP="00646CA7">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BB23A3">
              <w:rPr>
                <w:rFonts w:asciiTheme="majorBidi" w:hAnsiTheme="majorBidi" w:cstheme="majorBidi"/>
                <w:sz w:val="24"/>
                <w:szCs w:val="24"/>
              </w:rPr>
              <w:t>24.0</w:t>
            </w:r>
          </w:p>
        </w:tc>
        <w:tc>
          <w:tcPr>
            <w:tcW w:w="1530" w:type="dxa"/>
            <w:tcBorders>
              <w:top w:val="single" w:sz="8" w:space="0" w:color="AEAEAE"/>
              <w:left w:val="single" w:sz="8" w:space="0" w:color="E0E0E0"/>
              <w:bottom w:val="single" w:sz="8" w:space="0" w:color="AEAEAE"/>
              <w:right w:val="single" w:sz="8" w:space="0" w:color="E0E0E0"/>
            </w:tcBorders>
            <w:shd w:val="clear" w:color="auto" w:fill="F9F9FB"/>
          </w:tcPr>
          <w:p w:rsidR="009D1A8D" w:rsidRPr="00BB23A3" w:rsidRDefault="009D1A8D" w:rsidP="00646CA7">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BB23A3">
              <w:rPr>
                <w:rFonts w:asciiTheme="majorBidi" w:hAnsiTheme="majorBidi" w:cstheme="majorBidi"/>
                <w:sz w:val="24"/>
                <w:szCs w:val="24"/>
              </w:rPr>
              <w:t>24.0</w:t>
            </w:r>
          </w:p>
        </w:tc>
        <w:tc>
          <w:tcPr>
            <w:tcW w:w="2340" w:type="dxa"/>
            <w:tcBorders>
              <w:top w:val="single" w:sz="8" w:space="0" w:color="AEAEAE"/>
              <w:left w:val="single" w:sz="8" w:space="0" w:color="E0E0E0"/>
              <w:bottom w:val="single" w:sz="8" w:space="0" w:color="AEAEAE"/>
              <w:right w:val="nil"/>
            </w:tcBorders>
            <w:shd w:val="clear" w:color="auto" w:fill="F9F9FB"/>
          </w:tcPr>
          <w:p w:rsidR="009D1A8D" w:rsidRPr="00BB23A3" w:rsidRDefault="009D1A8D" w:rsidP="00646CA7">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BB23A3">
              <w:rPr>
                <w:rFonts w:asciiTheme="majorBidi" w:hAnsiTheme="majorBidi" w:cstheme="majorBidi"/>
                <w:sz w:val="24"/>
                <w:szCs w:val="24"/>
              </w:rPr>
              <w:t>100.0</w:t>
            </w:r>
          </w:p>
        </w:tc>
      </w:tr>
      <w:tr w:rsidR="00BB23A3" w:rsidRPr="00BB23A3" w:rsidTr="00A72CE0">
        <w:trPr>
          <w:cantSplit/>
        </w:trPr>
        <w:tc>
          <w:tcPr>
            <w:tcW w:w="1080" w:type="dxa"/>
            <w:vMerge/>
            <w:tcBorders>
              <w:top w:val="single" w:sz="8" w:space="0" w:color="152935"/>
              <w:left w:val="nil"/>
              <w:bottom w:val="single" w:sz="8" w:space="0" w:color="152935"/>
              <w:right w:val="nil"/>
            </w:tcBorders>
            <w:shd w:val="clear" w:color="auto" w:fill="E0E0E0"/>
          </w:tcPr>
          <w:p w:rsidR="009D1A8D" w:rsidRPr="00BB23A3" w:rsidRDefault="009D1A8D" w:rsidP="00567454">
            <w:pPr>
              <w:autoSpaceDE w:val="0"/>
              <w:autoSpaceDN w:val="0"/>
              <w:adjustRightInd w:val="0"/>
              <w:spacing w:after="0" w:line="240" w:lineRule="auto"/>
              <w:contextualSpacing/>
              <w:rPr>
                <w:rFonts w:asciiTheme="majorBidi" w:hAnsiTheme="majorBidi" w:cstheme="majorBidi"/>
                <w:sz w:val="24"/>
                <w:szCs w:val="24"/>
              </w:rPr>
            </w:pPr>
          </w:p>
        </w:tc>
        <w:tc>
          <w:tcPr>
            <w:tcW w:w="810" w:type="dxa"/>
            <w:tcBorders>
              <w:top w:val="single" w:sz="8" w:space="0" w:color="AEAEAE"/>
              <w:left w:val="nil"/>
              <w:bottom w:val="single" w:sz="8" w:space="0" w:color="152935"/>
              <w:right w:val="nil"/>
            </w:tcBorders>
            <w:shd w:val="clear" w:color="auto" w:fill="E0E0E0"/>
          </w:tcPr>
          <w:p w:rsidR="009D1A8D" w:rsidRPr="00BB23A3" w:rsidRDefault="00646CA7" w:rsidP="00567454">
            <w:pPr>
              <w:autoSpaceDE w:val="0"/>
              <w:autoSpaceDN w:val="0"/>
              <w:adjustRightInd w:val="0"/>
              <w:spacing w:after="0" w:line="320" w:lineRule="atLeast"/>
              <w:ind w:left="60" w:right="60"/>
              <w:contextualSpacing/>
              <w:rPr>
                <w:rFonts w:asciiTheme="majorBidi" w:hAnsiTheme="majorBidi" w:cstheme="majorBidi"/>
                <w:sz w:val="24"/>
                <w:szCs w:val="24"/>
              </w:rPr>
            </w:pPr>
            <w:r>
              <w:rPr>
                <w:rFonts w:asciiTheme="majorBidi" w:hAnsiTheme="majorBidi" w:cstheme="majorBidi"/>
                <w:sz w:val="24"/>
                <w:szCs w:val="24"/>
              </w:rPr>
              <w:t xml:space="preserve">        </w:t>
            </w:r>
            <w:r w:rsidR="009D1A8D" w:rsidRPr="00BB23A3">
              <w:rPr>
                <w:rFonts w:asciiTheme="majorBidi" w:hAnsiTheme="majorBidi" w:cstheme="majorBidi"/>
                <w:sz w:val="24"/>
                <w:szCs w:val="24"/>
              </w:rPr>
              <w:t>Total</w:t>
            </w:r>
          </w:p>
        </w:tc>
        <w:tc>
          <w:tcPr>
            <w:tcW w:w="1170" w:type="dxa"/>
            <w:tcBorders>
              <w:top w:val="single" w:sz="8" w:space="0" w:color="AEAEAE"/>
              <w:left w:val="nil"/>
              <w:bottom w:val="single" w:sz="8" w:space="0" w:color="152935"/>
              <w:right w:val="single" w:sz="8" w:space="0" w:color="E0E0E0"/>
            </w:tcBorders>
            <w:shd w:val="clear" w:color="auto" w:fill="F9F9FB"/>
          </w:tcPr>
          <w:p w:rsidR="009D1A8D" w:rsidRPr="00BB23A3" w:rsidRDefault="009D1A8D" w:rsidP="00646CA7">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BB23A3">
              <w:rPr>
                <w:rFonts w:asciiTheme="majorBidi" w:hAnsiTheme="majorBidi" w:cstheme="majorBidi"/>
                <w:sz w:val="24"/>
                <w:szCs w:val="24"/>
              </w:rPr>
              <w:t>50</w:t>
            </w:r>
          </w:p>
        </w:tc>
        <w:tc>
          <w:tcPr>
            <w:tcW w:w="990" w:type="dxa"/>
            <w:tcBorders>
              <w:top w:val="single" w:sz="8" w:space="0" w:color="AEAEAE"/>
              <w:left w:val="single" w:sz="8" w:space="0" w:color="E0E0E0"/>
              <w:bottom w:val="single" w:sz="8" w:space="0" w:color="152935"/>
              <w:right w:val="single" w:sz="8" w:space="0" w:color="E0E0E0"/>
            </w:tcBorders>
            <w:shd w:val="clear" w:color="auto" w:fill="F9F9FB"/>
          </w:tcPr>
          <w:p w:rsidR="009D1A8D" w:rsidRPr="00BB23A3" w:rsidRDefault="009D1A8D" w:rsidP="00646CA7">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BB23A3">
              <w:rPr>
                <w:rFonts w:asciiTheme="majorBidi" w:hAnsiTheme="majorBidi" w:cstheme="majorBidi"/>
                <w:sz w:val="24"/>
                <w:szCs w:val="24"/>
              </w:rPr>
              <w:t>100.0</w:t>
            </w:r>
          </w:p>
        </w:tc>
        <w:tc>
          <w:tcPr>
            <w:tcW w:w="1530" w:type="dxa"/>
            <w:tcBorders>
              <w:top w:val="single" w:sz="8" w:space="0" w:color="AEAEAE"/>
              <w:left w:val="single" w:sz="8" w:space="0" w:color="E0E0E0"/>
              <w:bottom w:val="single" w:sz="8" w:space="0" w:color="152935"/>
              <w:right w:val="single" w:sz="8" w:space="0" w:color="E0E0E0"/>
            </w:tcBorders>
            <w:shd w:val="clear" w:color="auto" w:fill="F9F9FB"/>
          </w:tcPr>
          <w:p w:rsidR="009D1A8D" w:rsidRPr="00BB23A3" w:rsidRDefault="009D1A8D" w:rsidP="00646CA7">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BB23A3">
              <w:rPr>
                <w:rFonts w:asciiTheme="majorBidi" w:hAnsiTheme="majorBidi" w:cstheme="majorBidi"/>
                <w:sz w:val="24"/>
                <w:szCs w:val="24"/>
              </w:rPr>
              <w:t>100.0</w:t>
            </w:r>
          </w:p>
        </w:tc>
        <w:tc>
          <w:tcPr>
            <w:tcW w:w="2340" w:type="dxa"/>
            <w:tcBorders>
              <w:top w:val="single" w:sz="8" w:space="0" w:color="AEAEAE"/>
              <w:left w:val="single" w:sz="8" w:space="0" w:color="E0E0E0"/>
              <w:bottom w:val="single" w:sz="8" w:space="0" w:color="152935"/>
              <w:right w:val="nil"/>
            </w:tcBorders>
            <w:shd w:val="clear" w:color="auto" w:fill="F9F9FB"/>
            <w:vAlign w:val="center"/>
          </w:tcPr>
          <w:p w:rsidR="009D1A8D" w:rsidRPr="00BB23A3" w:rsidRDefault="009D1A8D" w:rsidP="00567454">
            <w:pPr>
              <w:autoSpaceDE w:val="0"/>
              <w:autoSpaceDN w:val="0"/>
              <w:adjustRightInd w:val="0"/>
              <w:spacing w:after="0" w:line="240" w:lineRule="auto"/>
              <w:contextualSpacing/>
              <w:rPr>
                <w:rFonts w:asciiTheme="majorBidi" w:hAnsiTheme="majorBidi" w:cstheme="majorBidi"/>
                <w:sz w:val="24"/>
                <w:szCs w:val="24"/>
              </w:rPr>
            </w:pPr>
          </w:p>
        </w:tc>
      </w:tr>
    </w:tbl>
    <w:p w:rsidR="009D1A8D" w:rsidRPr="00BB23A3" w:rsidRDefault="009D1A8D" w:rsidP="009D1A8D">
      <w:pPr>
        <w:pStyle w:val="Default"/>
        <w:spacing w:line="360" w:lineRule="auto"/>
        <w:contextualSpacing/>
        <w:rPr>
          <w:rFonts w:asciiTheme="majorBidi" w:hAnsiTheme="majorBidi" w:cstheme="majorBidi"/>
          <w:color w:val="auto"/>
        </w:rPr>
      </w:pPr>
    </w:p>
    <w:p w:rsidR="00654A7C" w:rsidRDefault="00654A7C" w:rsidP="00CD7DE3">
      <w:pPr>
        <w:spacing w:line="320" w:lineRule="atLeast"/>
        <w:ind w:right="60"/>
        <w:contextualSpacing/>
        <w:jc w:val="center"/>
        <w:rPr>
          <w:rFonts w:asciiTheme="majorBidi" w:hAnsiTheme="majorBidi" w:cstheme="majorBidi"/>
          <w:sz w:val="24"/>
          <w:szCs w:val="24"/>
        </w:rPr>
      </w:pPr>
    </w:p>
    <w:p w:rsidR="001112B9" w:rsidRPr="00D35FF6" w:rsidRDefault="009D1A8D" w:rsidP="00D35FF6">
      <w:pPr>
        <w:spacing w:line="360" w:lineRule="auto"/>
        <w:ind w:right="60"/>
        <w:contextualSpacing/>
        <w:jc w:val="center"/>
        <w:rPr>
          <w:rFonts w:asciiTheme="majorBidi" w:hAnsiTheme="majorBidi" w:cstheme="majorBidi"/>
          <w:b/>
          <w:bCs/>
          <w:sz w:val="28"/>
          <w:szCs w:val="28"/>
        </w:rPr>
      </w:pPr>
      <w:r w:rsidRPr="00B72B05">
        <w:rPr>
          <w:rFonts w:asciiTheme="majorBidi" w:hAnsiTheme="majorBidi" w:cstheme="majorBidi"/>
          <w:b/>
          <w:bCs/>
          <w:sz w:val="28"/>
          <w:szCs w:val="28"/>
        </w:rPr>
        <w:t xml:space="preserve">Table 5: Undergraduates’ </w:t>
      </w:r>
      <w:r w:rsidRPr="00B72B05">
        <w:rPr>
          <w:rFonts w:asciiTheme="majorBidi" w:hAnsiTheme="majorBidi" w:cstheme="majorBidi"/>
          <w:b/>
          <w:bCs/>
          <w:color w:val="010205"/>
          <w:sz w:val="28"/>
          <w:szCs w:val="28"/>
        </w:rPr>
        <w:t>Descriptive Statistics</w:t>
      </w:r>
      <w:r w:rsidRPr="00B72B05">
        <w:rPr>
          <w:rFonts w:asciiTheme="majorBidi" w:hAnsiTheme="majorBidi" w:cstheme="majorBidi"/>
          <w:b/>
          <w:bCs/>
          <w:sz w:val="28"/>
          <w:szCs w:val="28"/>
        </w:rPr>
        <w:t xml:space="preserve"> of Present </w:t>
      </w:r>
      <w:r w:rsidR="00CD7DE3" w:rsidRPr="00B72B05">
        <w:rPr>
          <w:rFonts w:asciiTheme="majorBidi" w:hAnsiTheme="majorBidi" w:cstheme="majorBidi"/>
          <w:b/>
          <w:bCs/>
          <w:sz w:val="28"/>
          <w:szCs w:val="28"/>
        </w:rPr>
        <w:t>S</w:t>
      </w:r>
      <w:r w:rsidRPr="00B72B05">
        <w:rPr>
          <w:rFonts w:asciiTheme="majorBidi" w:hAnsiTheme="majorBidi" w:cstheme="majorBidi"/>
          <w:b/>
          <w:bCs/>
          <w:sz w:val="28"/>
          <w:szCs w:val="28"/>
        </w:rPr>
        <w:t xml:space="preserve">ituation </w:t>
      </w:r>
      <w:r w:rsidR="00CD7DE3" w:rsidRPr="00B72B05">
        <w:rPr>
          <w:rFonts w:asciiTheme="majorBidi" w:hAnsiTheme="majorBidi" w:cstheme="majorBidi"/>
          <w:b/>
          <w:bCs/>
          <w:sz w:val="28"/>
          <w:szCs w:val="28"/>
        </w:rPr>
        <w:t>N</w:t>
      </w:r>
      <w:r w:rsidRPr="00B72B05">
        <w:rPr>
          <w:rFonts w:asciiTheme="majorBidi" w:hAnsiTheme="majorBidi" w:cstheme="majorBidi"/>
          <w:b/>
          <w:bCs/>
          <w:sz w:val="28"/>
          <w:szCs w:val="28"/>
        </w:rPr>
        <w:t>eeds</w:t>
      </w:r>
    </w:p>
    <w:tbl>
      <w:tblPr>
        <w:tblW w:w="855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6"/>
        <w:gridCol w:w="734"/>
        <w:gridCol w:w="988"/>
        <w:gridCol w:w="860"/>
        <w:gridCol w:w="852"/>
        <w:gridCol w:w="990"/>
        <w:gridCol w:w="990"/>
        <w:gridCol w:w="720"/>
        <w:gridCol w:w="720"/>
      </w:tblGrid>
      <w:tr w:rsidR="001112B9" w:rsidRPr="00532BCC" w:rsidTr="006E6E24">
        <w:trPr>
          <w:cantSplit/>
        </w:trPr>
        <w:tc>
          <w:tcPr>
            <w:tcW w:w="8550" w:type="dxa"/>
            <w:gridSpan w:val="9"/>
            <w:tcBorders>
              <w:top w:val="nil"/>
              <w:left w:val="nil"/>
              <w:bottom w:val="nil"/>
              <w:right w:val="nil"/>
            </w:tcBorders>
            <w:shd w:val="clear" w:color="auto" w:fill="FFFFFF"/>
            <w:vAlign w:val="center"/>
          </w:tcPr>
          <w:p w:rsidR="001112B9" w:rsidRPr="00532BCC" w:rsidRDefault="001112B9" w:rsidP="00D35FF6">
            <w:pPr>
              <w:spacing w:line="320" w:lineRule="atLeast"/>
              <w:ind w:left="60" w:right="60"/>
              <w:jc w:val="center"/>
              <w:rPr>
                <w:rFonts w:asciiTheme="majorBidi" w:hAnsiTheme="majorBidi" w:cs="Times New Roman"/>
                <w:sz w:val="20"/>
                <w:szCs w:val="20"/>
              </w:rPr>
            </w:pPr>
            <w:r w:rsidRPr="00B72B05">
              <w:rPr>
                <w:rFonts w:asciiTheme="majorBidi" w:hAnsiTheme="majorBidi" w:cs="Times New Roman"/>
                <w:b/>
                <w:bCs/>
                <w:sz w:val="28"/>
                <w:szCs w:val="28"/>
              </w:rPr>
              <w:t>Descriptive Statistics</w:t>
            </w:r>
          </w:p>
        </w:tc>
      </w:tr>
      <w:tr w:rsidR="001112B9" w:rsidRPr="00532BCC" w:rsidTr="006E6E24">
        <w:trPr>
          <w:cantSplit/>
        </w:trPr>
        <w:tc>
          <w:tcPr>
            <w:tcW w:w="1696" w:type="dxa"/>
            <w:vMerge w:val="restart"/>
            <w:tcBorders>
              <w:top w:val="nil"/>
              <w:left w:val="nil"/>
              <w:bottom w:val="nil"/>
              <w:right w:val="nil"/>
            </w:tcBorders>
            <w:shd w:val="clear" w:color="auto" w:fill="FFFFFF"/>
            <w:vAlign w:val="bottom"/>
          </w:tcPr>
          <w:p w:rsidR="001112B9" w:rsidRPr="00BB23A3" w:rsidRDefault="001112B9" w:rsidP="00D35FF6">
            <w:pPr>
              <w:rPr>
                <w:rFonts w:asciiTheme="majorBidi" w:hAnsiTheme="majorBidi" w:cstheme="majorBidi"/>
                <w:sz w:val="24"/>
                <w:szCs w:val="24"/>
              </w:rPr>
            </w:pPr>
          </w:p>
        </w:tc>
        <w:tc>
          <w:tcPr>
            <w:tcW w:w="734" w:type="dxa"/>
            <w:tcBorders>
              <w:top w:val="nil"/>
              <w:left w:val="nil"/>
              <w:bottom w:val="nil"/>
              <w:right w:val="nil"/>
            </w:tcBorders>
            <w:shd w:val="clear" w:color="auto" w:fill="FFFFFF"/>
            <w:vAlign w:val="bottom"/>
          </w:tcPr>
          <w:p w:rsidR="001112B9" w:rsidRPr="00BB23A3" w:rsidRDefault="001112B9" w:rsidP="00D35FF6">
            <w:pPr>
              <w:spacing w:line="320" w:lineRule="atLeast"/>
              <w:ind w:left="60" w:right="60"/>
              <w:jc w:val="center"/>
              <w:rPr>
                <w:rFonts w:asciiTheme="majorBidi" w:hAnsiTheme="majorBidi" w:cstheme="majorBidi"/>
                <w:sz w:val="24"/>
                <w:szCs w:val="24"/>
              </w:rPr>
            </w:pPr>
            <w:r w:rsidRPr="00BB23A3">
              <w:rPr>
                <w:rFonts w:asciiTheme="majorBidi" w:hAnsiTheme="majorBidi" w:cstheme="majorBidi"/>
                <w:sz w:val="24"/>
                <w:szCs w:val="24"/>
              </w:rPr>
              <w:t>N</w:t>
            </w:r>
          </w:p>
        </w:tc>
        <w:tc>
          <w:tcPr>
            <w:tcW w:w="988" w:type="dxa"/>
            <w:tcBorders>
              <w:top w:val="nil"/>
              <w:left w:val="single" w:sz="8" w:space="0" w:color="E0E0E0"/>
              <w:bottom w:val="nil"/>
              <w:right w:val="nil"/>
            </w:tcBorders>
            <w:shd w:val="clear" w:color="auto" w:fill="FFFFFF"/>
            <w:vAlign w:val="bottom"/>
          </w:tcPr>
          <w:p w:rsidR="001112B9" w:rsidRPr="00BB23A3" w:rsidRDefault="001112B9" w:rsidP="00D35FF6">
            <w:pPr>
              <w:spacing w:line="320" w:lineRule="atLeast"/>
              <w:ind w:left="60" w:right="60"/>
              <w:jc w:val="center"/>
              <w:rPr>
                <w:rFonts w:asciiTheme="majorBidi" w:hAnsiTheme="majorBidi" w:cstheme="majorBidi"/>
                <w:sz w:val="24"/>
                <w:szCs w:val="24"/>
              </w:rPr>
            </w:pPr>
            <w:r w:rsidRPr="00BB23A3">
              <w:rPr>
                <w:rFonts w:asciiTheme="majorBidi" w:hAnsiTheme="majorBidi" w:cstheme="majorBidi"/>
                <w:sz w:val="24"/>
                <w:szCs w:val="24"/>
              </w:rPr>
              <w:t>Sum</w:t>
            </w:r>
          </w:p>
        </w:tc>
        <w:tc>
          <w:tcPr>
            <w:tcW w:w="860" w:type="dxa"/>
            <w:tcBorders>
              <w:top w:val="nil"/>
              <w:left w:val="single" w:sz="8" w:space="0" w:color="E0E0E0"/>
              <w:bottom w:val="nil"/>
              <w:right w:val="nil"/>
            </w:tcBorders>
            <w:shd w:val="clear" w:color="auto" w:fill="FFFFFF"/>
            <w:vAlign w:val="bottom"/>
          </w:tcPr>
          <w:p w:rsidR="001112B9" w:rsidRPr="00BB23A3" w:rsidRDefault="001112B9" w:rsidP="00D35FF6">
            <w:pPr>
              <w:spacing w:line="320" w:lineRule="atLeast"/>
              <w:ind w:left="60" w:right="60"/>
              <w:jc w:val="center"/>
              <w:rPr>
                <w:rFonts w:asciiTheme="majorBidi" w:hAnsiTheme="majorBidi" w:cstheme="majorBidi"/>
                <w:sz w:val="24"/>
                <w:szCs w:val="24"/>
              </w:rPr>
            </w:pPr>
            <w:r w:rsidRPr="00BB23A3">
              <w:rPr>
                <w:rFonts w:asciiTheme="majorBidi" w:hAnsiTheme="majorBidi" w:cstheme="majorBidi"/>
                <w:sz w:val="24"/>
                <w:szCs w:val="24"/>
              </w:rPr>
              <w:t>Mean</w:t>
            </w:r>
          </w:p>
        </w:tc>
        <w:tc>
          <w:tcPr>
            <w:tcW w:w="852" w:type="dxa"/>
            <w:tcBorders>
              <w:top w:val="nil"/>
              <w:left w:val="single" w:sz="8" w:space="0" w:color="E0E0E0"/>
              <w:bottom w:val="nil"/>
              <w:right w:val="nil"/>
            </w:tcBorders>
            <w:shd w:val="clear" w:color="auto" w:fill="FFFFFF"/>
            <w:vAlign w:val="bottom"/>
          </w:tcPr>
          <w:p w:rsidR="001112B9" w:rsidRPr="00BB23A3" w:rsidRDefault="001112B9" w:rsidP="00D35FF6">
            <w:pPr>
              <w:spacing w:line="320" w:lineRule="atLeast"/>
              <w:ind w:left="60" w:right="60"/>
              <w:jc w:val="center"/>
              <w:rPr>
                <w:rFonts w:asciiTheme="majorBidi" w:hAnsiTheme="majorBidi" w:cstheme="majorBidi"/>
                <w:sz w:val="24"/>
                <w:szCs w:val="24"/>
              </w:rPr>
            </w:pPr>
            <w:r w:rsidRPr="00BB23A3">
              <w:rPr>
                <w:rFonts w:asciiTheme="majorBidi" w:hAnsiTheme="majorBidi" w:cstheme="majorBidi"/>
                <w:sz w:val="24"/>
                <w:szCs w:val="24"/>
              </w:rPr>
              <w:t>Std. Deviation</w:t>
            </w:r>
          </w:p>
        </w:tc>
        <w:tc>
          <w:tcPr>
            <w:tcW w:w="1980" w:type="dxa"/>
            <w:gridSpan w:val="2"/>
            <w:tcBorders>
              <w:top w:val="nil"/>
              <w:left w:val="single" w:sz="8" w:space="0" w:color="E0E0E0"/>
              <w:bottom w:val="nil"/>
              <w:right w:val="nil"/>
            </w:tcBorders>
            <w:shd w:val="clear" w:color="auto" w:fill="FFFFFF"/>
            <w:vAlign w:val="bottom"/>
          </w:tcPr>
          <w:p w:rsidR="001112B9" w:rsidRPr="00BB23A3" w:rsidRDefault="001112B9" w:rsidP="00D35FF6">
            <w:pPr>
              <w:spacing w:line="320" w:lineRule="atLeast"/>
              <w:ind w:left="60" w:right="60"/>
              <w:jc w:val="center"/>
              <w:rPr>
                <w:rFonts w:asciiTheme="majorBidi" w:hAnsiTheme="majorBidi" w:cstheme="majorBidi"/>
                <w:sz w:val="24"/>
                <w:szCs w:val="24"/>
              </w:rPr>
            </w:pPr>
            <w:r w:rsidRPr="00BB23A3">
              <w:rPr>
                <w:rFonts w:asciiTheme="majorBidi" w:hAnsiTheme="majorBidi" w:cstheme="majorBidi"/>
                <w:sz w:val="24"/>
                <w:szCs w:val="24"/>
              </w:rPr>
              <w:t>Skewness</w:t>
            </w:r>
          </w:p>
        </w:tc>
        <w:tc>
          <w:tcPr>
            <w:tcW w:w="1440" w:type="dxa"/>
            <w:gridSpan w:val="2"/>
            <w:tcBorders>
              <w:top w:val="nil"/>
              <w:left w:val="single" w:sz="8" w:space="0" w:color="E0E0E0"/>
              <w:bottom w:val="nil"/>
              <w:right w:val="nil"/>
            </w:tcBorders>
            <w:shd w:val="clear" w:color="auto" w:fill="FFFFFF"/>
            <w:vAlign w:val="bottom"/>
          </w:tcPr>
          <w:p w:rsidR="001112B9" w:rsidRPr="00BB23A3" w:rsidRDefault="001112B9" w:rsidP="00D35FF6">
            <w:pPr>
              <w:spacing w:line="320" w:lineRule="atLeast"/>
              <w:ind w:left="60" w:right="60"/>
              <w:jc w:val="center"/>
              <w:rPr>
                <w:rFonts w:asciiTheme="majorBidi" w:hAnsiTheme="majorBidi" w:cstheme="majorBidi"/>
                <w:sz w:val="24"/>
                <w:szCs w:val="24"/>
              </w:rPr>
            </w:pPr>
            <w:r w:rsidRPr="00BB23A3">
              <w:rPr>
                <w:rFonts w:asciiTheme="majorBidi" w:hAnsiTheme="majorBidi" w:cstheme="majorBidi"/>
                <w:sz w:val="24"/>
                <w:szCs w:val="24"/>
              </w:rPr>
              <w:t>Kurtosis</w:t>
            </w:r>
          </w:p>
        </w:tc>
      </w:tr>
      <w:tr w:rsidR="001112B9" w:rsidRPr="00532BCC" w:rsidTr="006E6E24">
        <w:trPr>
          <w:cantSplit/>
        </w:trPr>
        <w:tc>
          <w:tcPr>
            <w:tcW w:w="1696" w:type="dxa"/>
            <w:vMerge/>
            <w:tcBorders>
              <w:top w:val="nil"/>
              <w:left w:val="nil"/>
              <w:bottom w:val="nil"/>
              <w:right w:val="nil"/>
            </w:tcBorders>
            <w:shd w:val="clear" w:color="auto" w:fill="FFFFFF"/>
            <w:vAlign w:val="bottom"/>
          </w:tcPr>
          <w:p w:rsidR="001112B9" w:rsidRPr="00BB23A3" w:rsidRDefault="001112B9" w:rsidP="00D35FF6">
            <w:pPr>
              <w:rPr>
                <w:rFonts w:asciiTheme="majorBidi" w:hAnsiTheme="majorBidi" w:cstheme="majorBidi"/>
                <w:sz w:val="24"/>
                <w:szCs w:val="24"/>
              </w:rPr>
            </w:pPr>
          </w:p>
        </w:tc>
        <w:tc>
          <w:tcPr>
            <w:tcW w:w="734" w:type="dxa"/>
            <w:tcBorders>
              <w:top w:val="nil"/>
              <w:left w:val="nil"/>
              <w:bottom w:val="single" w:sz="8" w:space="0" w:color="152935"/>
              <w:right w:val="nil"/>
            </w:tcBorders>
            <w:shd w:val="clear" w:color="auto" w:fill="FFFFFF"/>
            <w:vAlign w:val="bottom"/>
          </w:tcPr>
          <w:p w:rsidR="001112B9" w:rsidRPr="00BB23A3" w:rsidRDefault="001112B9" w:rsidP="00D35FF6">
            <w:pPr>
              <w:spacing w:line="320" w:lineRule="atLeast"/>
              <w:ind w:left="60" w:right="60"/>
              <w:jc w:val="center"/>
              <w:rPr>
                <w:rFonts w:asciiTheme="majorBidi" w:hAnsiTheme="majorBidi" w:cstheme="majorBidi"/>
                <w:sz w:val="24"/>
                <w:szCs w:val="24"/>
              </w:rPr>
            </w:pPr>
            <w:r w:rsidRPr="00BB23A3">
              <w:rPr>
                <w:rFonts w:asciiTheme="majorBidi" w:hAnsiTheme="majorBidi" w:cstheme="majorBidi"/>
                <w:sz w:val="24"/>
                <w:szCs w:val="24"/>
              </w:rPr>
              <w:t>Statistic</w:t>
            </w:r>
          </w:p>
        </w:tc>
        <w:tc>
          <w:tcPr>
            <w:tcW w:w="988" w:type="dxa"/>
            <w:tcBorders>
              <w:top w:val="nil"/>
              <w:left w:val="single" w:sz="8" w:space="0" w:color="E0E0E0"/>
              <w:bottom w:val="single" w:sz="8" w:space="0" w:color="152935"/>
              <w:right w:val="nil"/>
            </w:tcBorders>
            <w:shd w:val="clear" w:color="auto" w:fill="FFFFFF"/>
            <w:vAlign w:val="bottom"/>
          </w:tcPr>
          <w:p w:rsidR="001112B9" w:rsidRPr="00BB23A3" w:rsidRDefault="001112B9" w:rsidP="00D35FF6">
            <w:pPr>
              <w:spacing w:line="320" w:lineRule="atLeast"/>
              <w:ind w:left="60" w:right="60"/>
              <w:jc w:val="center"/>
              <w:rPr>
                <w:rFonts w:asciiTheme="majorBidi" w:hAnsiTheme="majorBidi" w:cstheme="majorBidi"/>
                <w:sz w:val="24"/>
                <w:szCs w:val="24"/>
              </w:rPr>
            </w:pPr>
            <w:r w:rsidRPr="00BB23A3">
              <w:rPr>
                <w:rFonts w:asciiTheme="majorBidi" w:hAnsiTheme="majorBidi" w:cstheme="majorBidi"/>
                <w:sz w:val="24"/>
                <w:szCs w:val="24"/>
              </w:rPr>
              <w:t>Statistic</w:t>
            </w:r>
          </w:p>
        </w:tc>
        <w:tc>
          <w:tcPr>
            <w:tcW w:w="860" w:type="dxa"/>
            <w:tcBorders>
              <w:top w:val="nil"/>
              <w:left w:val="single" w:sz="8" w:space="0" w:color="E0E0E0"/>
              <w:bottom w:val="single" w:sz="8" w:space="0" w:color="152935"/>
              <w:right w:val="nil"/>
            </w:tcBorders>
            <w:shd w:val="clear" w:color="auto" w:fill="FFFFFF"/>
            <w:vAlign w:val="bottom"/>
          </w:tcPr>
          <w:p w:rsidR="001112B9" w:rsidRPr="00BB23A3" w:rsidRDefault="001112B9" w:rsidP="00D35FF6">
            <w:pPr>
              <w:spacing w:line="320" w:lineRule="atLeast"/>
              <w:ind w:left="60" w:right="60"/>
              <w:jc w:val="center"/>
              <w:rPr>
                <w:rFonts w:asciiTheme="majorBidi" w:hAnsiTheme="majorBidi" w:cstheme="majorBidi"/>
                <w:sz w:val="24"/>
                <w:szCs w:val="24"/>
              </w:rPr>
            </w:pPr>
            <w:r w:rsidRPr="00BB23A3">
              <w:rPr>
                <w:rFonts w:asciiTheme="majorBidi" w:hAnsiTheme="majorBidi" w:cstheme="majorBidi"/>
                <w:sz w:val="24"/>
                <w:szCs w:val="24"/>
              </w:rPr>
              <w:t>Statistic</w:t>
            </w:r>
          </w:p>
        </w:tc>
        <w:tc>
          <w:tcPr>
            <w:tcW w:w="852" w:type="dxa"/>
            <w:tcBorders>
              <w:top w:val="nil"/>
              <w:left w:val="single" w:sz="8" w:space="0" w:color="E0E0E0"/>
              <w:bottom w:val="single" w:sz="8" w:space="0" w:color="152935"/>
              <w:right w:val="nil"/>
            </w:tcBorders>
            <w:shd w:val="clear" w:color="auto" w:fill="FFFFFF"/>
            <w:vAlign w:val="bottom"/>
          </w:tcPr>
          <w:p w:rsidR="001112B9" w:rsidRPr="00BB23A3" w:rsidRDefault="001112B9" w:rsidP="00D35FF6">
            <w:pPr>
              <w:spacing w:line="320" w:lineRule="atLeast"/>
              <w:ind w:left="60" w:right="60"/>
              <w:jc w:val="center"/>
              <w:rPr>
                <w:rFonts w:asciiTheme="majorBidi" w:hAnsiTheme="majorBidi" w:cstheme="majorBidi"/>
                <w:sz w:val="24"/>
                <w:szCs w:val="24"/>
              </w:rPr>
            </w:pPr>
            <w:r w:rsidRPr="00BB23A3">
              <w:rPr>
                <w:rFonts w:asciiTheme="majorBidi" w:hAnsiTheme="majorBidi" w:cstheme="majorBidi"/>
                <w:sz w:val="24"/>
                <w:szCs w:val="24"/>
              </w:rPr>
              <w:t>Statistic</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1112B9" w:rsidRPr="00BB23A3" w:rsidRDefault="001112B9" w:rsidP="00D35FF6">
            <w:pPr>
              <w:spacing w:line="320" w:lineRule="atLeast"/>
              <w:ind w:left="60" w:right="60"/>
              <w:jc w:val="center"/>
              <w:rPr>
                <w:rFonts w:asciiTheme="majorBidi" w:hAnsiTheme="majorBidi" w:cstheme="majorBidi"/>
                <w:sz w:val="24"/>
                <w:szCs w:val="24"/>
              </w:rPr>
            </w:pPr>
            <w:r w:rsidRPr="00BB23A3">
              <w:rPr>
                <w:rFonts w:asciiTheme="majorBidi" w:hAnsiTheme="majorBidi" w:cstheme="majorBidi"/>
                <w:sz w:val="24"/>
                <w:szCs w:val="24"/>
              </w:rPr>
              <w:t>Statistic</w:t>
            </w:r>
          </w:p>
        </w:tc>
        <w:tc>
          <w:tcPr>
            <w:tcW w:w="990" w:type="dxa"/>
            <w:tcBorders>
              <w:top w:val="nil"/>
              <w:left w:val="single" w:sz="8" w:space="0" w:color="E0E0E0"/>
              <w:bottom w:val="single" w:sz="8" w:space="0" w:color="152935"/>
              <w:right w:val="nil"/>
            </w:tcBorders>
            <w:shd w:val="clear" w:color="auto" w:fill="FFFFFF"/>
            <w:vAlign w:val="bottom"/>
          </w:tcPr>
          <w:p w:rsidR="001112B9" w:rsidRPr="00BB23A3" w:rsidRDefault="001112B9" w:rsidP="00D35FF6">
            <w:pPr>
              <w:spacing w:line="320" w:lineRule="atLeast"/>
              <w:ind w:left="60" w:right="60"/>
              <w:jc w:val="center"/>
              <w:rPr>
                <w:rFonts w:asciiTheme="majorBidi" w:hAnsiTheme="majorBidi" w:cstheme="majorBidi"/>
                <w:sz w:val="24"/>
                <w:szCs w:val="24"/>
              </w:rPr>
            </w:pPr>
            <w:r w:rsidRPr="00BB23A3">
              <w:rPr>
                <w:rFonts w:asciiTheme="majorBidi" w:hAnsiTheme="majorBidi" w:cstheme="majorBidi"/>
                <w:sz w:val="24"/>
                <w:szCs w:val="24"/>
              </w:rPr>
              <w:t>Std. Error</w:t>
            </w:r>
          </w:p>
        </w:tc>
        <w:tc>
          <w:tcPr>
            <w:tcW w:w="720" w:type="dxa"/>
            <w:tcBorders>
              <w:top w:val="nil"/>
              <w:left w:val="single" w:sz="8" w:space="0" w:color="E0E0E0"/>
              <w:bottom w:val="single" w:sz="8" w:space="0" w:color="152935"/>
              <w:right w:val="single" w:sz="8" w:space="0" w:color="E0E0E0"/>
            </w:tcBorders>
            <w:shd w:val="clear" w:color="auto" w:fill="FFFFFF"/>
            <w:vAlign w:val="bottom"/>
          </w:tcPr>
          <w:p w:rsidR="001112B9" w:rsidRPr="00BB23A3" w:rsidRDefault="001112B9" w:rsidP="00D35FF6">
            <w:pPr>
              <w:spacing w:line="320" w:lineRule="atLeast"/>
              <w:ind w:left="60" w:right="60"/>
              <w:jc w:val="center"/>
              <w:rPr>
                <w:rFonts w:asciiTheme="majorBidi" w:hAnsiTheme="majorBidi" w:cstheme="majorBidi"/>
                <w:sz w:val="24"/>
                <w:szCs w:val="24"/>
              </w:rPr>
            </w:pPr>
            <w:r w:rsidRPr="00BB23A3">
              <w:rPr>
                <w:rFonts w:asciiTheme="majorBidi" w:hAnsiTheme="majorBidi" w:cstheme="majorBidi"/>
                <w:sz w:val="24"/>
                <w:szCs w:val="24"/>
              </w:rPr>
              <w:t>Statistic</w:t>
            </w:r>
          </w:p>
        </w:tc>
        <w:tc>
          <w:tcPr>
            <w:tcW w:w="720" w:type="dxa"/>
            <w:tcBorders>
              <w:top w:val="nil"/>
              <w:left w:val="single" w:sz="8" w:space="0" w:color="E0E0E0"/>
              <w:bottom w:val="single" w:sz="8" w:space="0" w:color="152935"/>
              <w:right w:val="nil"/>
            </w:tcBorders>
            <w:shd w:val="clear" w:color="auto" w:fill="FFFFFF"/>
            <w:vAlign w:val="bottom"/>
          </w:tcPr>
          <w:p w:rsidR="001112B9" w:rsidRPr="00BB23A3" w:rsidRDefault="001112B9" w:rsidP="00D35FF6">
            <w:pPr>
              <w:spacing w:line="320" w:lineRule="atLeast"/>
              <w:ind w:left="60" w:right="60"/>
              <w:jc w:val="center"/>
              <w:rPr>
                <w:rFonts w:asciiTheme="majorBidi" w:hAnsiTheme="majorBidi" w:cstheme="majorBidi"/>
                <w:sz w:val="24"/>
                <w:szCs w:val="24"/>
              </w:rPr>
            </w:pPr>
            <w:r w:rsidRPr="00BB23A3">
              <w:rPr>
                <w:rFonts w:asciiTheme="majorBidi" w:hAnsiTheme="majorBidi" w:cstheme="majorBidi"/>
                <w:sz w:val="24"/>
                <w:szCs w:val="24"/>
              </w:rPr>
              <w:t>Std. Error</w:t>
            </w:r>
          </w:p>
        </w:tc>
      </w:tr>
      <w:tr w:rsidR="001112B9" w:rsidRPr="00532BCC" w:rsidTr="006E6E24">
        <w:trPr>
          <w:cantSplit/>
        </w:trPr>
        <w:tc>
          <w:tcPr>
            <w:tcW w:w="1696" w:type="dxa"/>
            <w:tcBorders>
              <w:top w:val="single" w:sz="8" w:space="0" w:color="152935"/>
              <w:left w:val="nil"/>
              <w:bottom w:val="single" w:sz="8" w:space="0" w:color="AEAEAE"/>
              <w:right w:val="nil"/>
            </w:tcBorders>
            <w:shd w:val="clear" w:color="auto" w:fill="E0E0E0"/>
          </w:tcPr>
          <w:p w:rsidR="001112B9" w:rsidRPr="00BB23A3" w:rsidRDefault="001112B9" w:rsidP="00D35FF6">
            <w:pPr>
              <w:spacing w:line="320" w:lineRule="atLeast"/>
              <w:ind w:left="60" w:right="60"/>
              <w:rPr>
                <w:rFonts w:asciiTheme="majorBidi" w:hAnsiTheme="majorBidi" w:cstheme="majorBidi"/>
                <w:sz w:val="24"/>
                <w:szCs w:val="24"/>
              </w:rPr>
            </w:pPr>
            <w:r w:rsidRPr="00BB23A3">
              <w:rPr>
                <w:rFonts w:asciiTheme="majorBidi" w:hAnsiTheme="majorBidi" w:cstheme="majorBidi"/>
                <w:sz w:val="24"/>
                <w:szCs w:val="24"/>
              </w:rPr>
              <w:t>Gender</w:t>
            </w:r>
          </w:p>
        </w:tc>
        <w:tc>
          <w:tcPr>
            <w:tcW w:w="734" w:type="dxa"/>
            <w:tcBorders>
              <w:top w:val="single" w:sz="8" w:space="0" w:color="152935"/>
              <w:left w:val="nil"/>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w:t>
            </w:r>
          </w:p>
        </w:tc>
        <w:tc>
          <w:tcPr>
            <w:tcW w:w="988" w:type="dxa"/>
            <w:tcBorders>
              <w:top w:val="single" w:sz="8" w:space="0" w:color="152935"/>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50.00</w:t>
            </w:r>
          </w:p>
        </w:tc>
        <w:tc>
          <w:tcPr>
            <w:tcW w:w="860" w:type="dxa"/>
            <w:tcBorders>
              <w:top w:val="single" w:sz="8" w:space="0" w:color="152935"/>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1.0000</w:t>
            </w:r>
          </w:p>
        </w:tc>
        <w:tc>
          <w:tcPr>
            <w:tcW w:w="852" w:type="dxa"/>
            <w:tcBorders>
              <w:top w:val="single" w:sz="8" w:space="0" w:color="152935"/>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.00000</w:t>
            </w:r>
          </w:p>
        </w:tc>
        <w:tc>
          <w:tcPr>
            <w:tcW w:w="990" w:type="dxa"/>
            <w:tcBorders>
              <w:top w:val="single" w:sz="8" w:space="0" w:color="152935"/>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w:t>
            </w:r>
          </w:p>
        </w:tc>
        <w:tc>
          <w:tcPr>
            <w:tcW w:w="990" w:type="dxa"/>
            <w:tcBorders>
              <w:top w:val="single" w:sz="8" w:space="0" w:color="152935"/>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w:t>
            </w:r>
          </w:p>
        </w:tc>
        <w:tc>
          <w:tcPr>
            <w:tcW w:w="720" w:type="dxa"/>
            <w:tcBorders>
              <w:top w:val="single" w:sz="8" w:space="0" w:color="152935"/>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w:t>
            </w:r>
          </w:p>
        </w:tc>
        <w:tc>
          <w:tcPr>
            <w:tcW w:w="720" w:type="dxa"/>
            <w:tcBorders>
              <w:top w:val="single" w:sz="8" w:space="0" w:color="152935"/>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w:t>
            </w:r>
          </w:p>
        </w:tc>
      </w:tr>
      <w:tr w:rsidR="001112B9" w:rsidRPr="00532BCC" w:rsidTr="006E6E24">
        <w:trPr>
          <w:cantSplit/>
        </w:trPr>
        <w:tc>
          <w:tcPr>
            <w:tcW w:w="1696" w:type="dxa"/>
            <w:tcBorders>
              <w:top w:val="single" w:sz="8" w:space="0" w:color="AEAEAE"/>
              <w:left w:val="nil"/>
              <w:bottom w:val="single" w:sz="8" w:space="0" w:color="AEAEAE"/>
              <w:right w:val="nil"/>
            </w:tcBorders>
            <w:shd w:val="clear" w:color="auto" w:fill="E0E0E0"/>
          </w:tcPr>
          <w:p w:rsidR="001112B9" w:rsidRPr="00BB23A3" w:rsidRDefault="001112B9" w:rsidP="00D35FF6">
            <w:pPr>
              <w:spacing w:line="320" w:lineRule="atLeast"/>
              <w:ind w:left="60" w:right="60"/>
              <w:rPr>
                <w:rFonts w:asciiTheme="majorBidi" w:hAnsiTheme="majorBidi" w:cstheme="majorBidi"/>
                <w:sz w:val="24"/>
                <w:szCs w:val="24"/>
              </w:rPr>
            </w:pPr>
            <w:r w:rsidRPr="00BB23A3">
              <w:rPr>
                <w:rFonts w:asciiTheme="majorBidi" w:hAnsiTheme="majorBidi" w:cstheme="majorBidi"/>
                <w:sz w:val="24"/>
                <w:szCs w:val="24"/>
              </w:rPr>
              <w:t>Students</w:t>
            </w:r>
          </w:p>
        </w:tc>
        <w:tc>
          <w:tcPr>
            <w:tcW w:w="734" w:type="dxa"/>
            <w:tcBorders>
              <w:top w:val="single" w:sz="8" w:space="0" w:color="AEAEAE"/>
              <w:left w:val="nil"/>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w:t>
            </w:r>
          </w:p>
        </w:tc>
        <w:tc>
          <w:tcPr>
            <w:tcW w:w="988"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128.00</w:t>
            </w:r>
          </w:p>
        </w:tc>
        <w:tc>
          <w:tcPr>
            <w:tcW w:w="86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2.5600</w:t>
            </w:r>
          </w:p>
        </w:tc>
        <w:tc>
          <w:tcPr>
            <w:tcW w:w="852"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.88433</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-.097</w:t>
            </w:r>
          </w:p>
        </w:tc>
        <w:tc>
          <w:tcPr>
            <w:tcW w:w="99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.337</w:t>
            </w:r>
          </w:p>
        </w:tc>
        <w:tc>
          <w:tcPr>
            <w:tcW w:w="72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-.626</w:t>
            </w:r>
          </w:p>
        </w:tc>
        <w:tc>
          <w:tcPr>
            <w:tcW w:w="72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.662</w:t>
            </w:r>
          </w:p>
        </w:tc>
      </w:tr>
      <w:tr w:rsidR="001112B9" w:rsidRPr="00532BCC" w:rsidTr="006E6E24">
        <w:trPr>
          <w:cantSplit/>
        </w:trPr>
        <w:tc>
          <w:tcPr>
            <w:tcW w:w="1696" w:type="dxa"/>
            <w:tcBorders>
              <w:top w:val="single" w:sz="8" w:space="0" w:color="AEAEAE"/>
              <w:left w:val="nil"/>
              <w:bottom w:val="single" w:sz="8" w:space="0" w:color="AEAEAE"/>
              <w:right w:val="nil"/>
            </w:tcBorders>
            <w:shd w:val="clear" w:color="auto" w:fill="E0E0E0"/>
          </w:tcPr>
          <w:p w:rsidR="001112B9" w:rsidRPr="00BB23A3" w:rsidRDefault="001112B9" w:rsidP="00D35FF6">
            <w:pPr>
              <w:spacing w:line="320" w:lineRule="atLeast"/>
              <w:ind w:left="60" w:right="60"/>
              <w:rPr>
                <w:rFonts w:asciiTheme="majorBidi" w:hAnsiTheme="majorBidi" w:cstheme="majorBidi"/>
                <w:sz w:val="24"/>
                <w:szCs w:val="24"/>
              </w:rPr>
            </w:pPr>
            <w:r w:rsidRPr="00BB23A3">
              <w:rPr>
                <w:rFonts w:asciiTheme="majorBidi" w:hAnsiTheme="majorBidi" w:cstheme="majorBidi"/>
                <w:sz w:val="24"/>
                <w:szCs w:val="24"/>
              </w:rPr>
              <w:t>Age</w:t>
            </w:r>
          </w:p>
        </w:tc>
        <w:tc>
          <w:tcPr>
            <w:tcW w:w="734" w:type="dxa"/>
            <w:tcBorders>
              <w:top w:val="single" w:sz="8" w:space="0" w:color="AEAEAE"/>
              <w:left w:val="nil"/>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w:t>
            </w:r>
          </w:p>
        </w:tc>
        <w:tc>
          <w:tcPr>
            <w:tcW w:w="988"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126.00</w:t>
            </w:r>
          </w:p>
        </w:tc>
        <w:tc>
          <w:tcPr>
            <w:tcW w:w="86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2.5200</w:t>
            </w:r>
          </w:p>
        </w:tc>
        <w:tc>
          <w:tcPr>
            <w:tcW w:w="852"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.95276</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-.059</w:t>
            </w:r>
          </w:p>
        </w:tc>
        <w:tc>
          <w:tcPr>
            <w:tcW w:w="99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.337</w:t>
            </w:r>
          </w:p>
        </w:tc>
        <w:tc>
          <w:tcPr>
            <w:tcW w:w="72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-.863</w:t>
            </w:r>
          </w:p>
        </w:tc>
        <w:tc>
          <w:tcPr>
            <w:tcW w:w="72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.662</w:t>
            </w:r>
          </w:p>
        </w:tc>
      </w:tr>
      <w:tr w:rsidR="001112B9" w:rsidRPr="00532BCC" w:rsidTr="006E6E24">
        <w:trPr>
          <w:cantSplit/>
        </w:trPr>
        <w:tc>
          <w:tcPr>
            <w:tcW w:w="1696" w:type="dxa"/>
            <w:tcBorders>
              <w:top w:val="single" w:sz="8" w:space="0" w:color="AEAEAE"/>
              <w:left w:val="nil"/>
              <w:bottom w:val="single" w:sz="8" w:space="0" w:color="AEAEAE"/>
              <w:right w:val="nil"/>
            </w:tcBorders>
            <w:shd w:val="clear" w:color="auto" w:fill="E0E0E0"/>
          </w:tcPr>
          <w:p w:rsidR="001112B9" w:rsidRPr="00BB23A3" w:rsidRDefault="001112B9" w:rsidP="00D35FF6">
            <w:pPr>
              <w:spacing w:line="320" w:lineRule="atLeast"/>
              <w:ind w:left="60" w:right="60"/>
              <w:rPr>
                <w:rFonts w:asciiTheme="majorBidi" w:hAnsiTheme="majorBidi" w:cstheme="majorBidi"/>
                <w:sz w:val="24"/>
                <w:szCs w:val="24"/>
              </w:rPr>
            </w:pPr>
            <w:r w:rsidRPr="00BB23A3">
              <w:rPr>
                <w:rFonts w:asciiTheme="majorBidi" w:hAnsiTheme="majorBidi" w:cstheme="majorBidi"/>
                <w:sz w:val="24"/>
                <w:szCs w:val="24"/>
              </w:rPr>
              <w:t>English as a Tool for Study in Economics</w:t>
            </w:r>
          </w:p>
        </w:tc>
        <w:tc>
          <w:tcPr>
            <w:tcW w:w="734" w:type="dxa"/>
            <w:tcBorders>
              <w:top w:val="single" w:sz="8" w:space="0" w:color="AEAEAE"/>
              <w:left w:val="nil"/>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w:t>
            </w:r>
          </w:p>
        </w:tc>
        <w:tc>
          <w:tcPr>
            <w:tcW w:w="988"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132</w:t>
            </w:r>
          </w:p>
        </w:tc>
        <w:tc>
          <w:tcPr>
            <w:tcW w:w="86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2.64</w:t>
            </w:r>
          </w:p>
        </w:tc>
        <w:tc>
          <w:tcPr>
            <w:tcW w:w="852"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.598</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-.273</w:t>
            </w:r>
          </w:p>
        </w:tc>
        <w:tc>
          <w:tcPr>
            <w:tcW w:w="99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.337</w:t>
            </w:r>
          </w:p>
        </w:tc>
        <w:tc>
          <w:tcPr>
            <w:tcW w:w="72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-.020</w:t>
            </w:r>
          </w:p>
        </w:tc>
        <w:tc>
          <w:tcPr>
            <w:tcW w:w="72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.662</w:t>
            </w:r>
          </w:p>
        </w:tc>
      </w:tr>
      <w:tr w:rsidR="001112B9" w:rsidRPr="00532BCC" w:rsidTr="006E6E24">
        <w:trPr>
          <w:cantSplit/>
        </w:trPr>
        <w:tc>
          <w:tcPr>
            <w:tcW w:w="1696" w:type="dxa"/>
            <w:tcBorders>
              <w:top w:val="single" w:sz="8" w:space="0" w:color="AEAEAE"/>
              <w:left w:val="nil"/>
              <w:bottom w:val="single" w:sz="8" w:space="0" w:color="AEAEAE"/>
              <w:right w:val="nil"/>
            </w:tcBorders>
            <w:shd w:val="clear" w:color="auto" w:fill="E0E0E0"/>
          </w:tcPr>
          <w:p w:rsidR="001112B9" w:rsidRPr="00BB23A3" w:rsidRDefault="001112B9" w:rsidP="00D35FF6">
            <w:pPr>
              <w:spacing w:line="320" w:lineRule="atLeast"/>
              <w:ind w:left="60" w:right="60"/>
              <w:rPr>
                <w:rFonts w:asciiTheme="majorBidi" w:hAnsiTheme="majorBidi" w:cstheme="majorBidi"/>
                <w:sz w:val="24"/>
                <w:szCs w:val="24"/>
              </w:rPr>
            </w:pPr>
            <w:r w:rsidRPr="00BB23A3">
              <w:rPr>
                <w:rFonts w:asciiTheme="majorBidi" w:hAnsiTheme="majorBidi" w:cstheme="majorBidi"/>
                <w:sz w:val="24"/>
                <w:szCs w:val="24"/>
              </w:rPr>
              <w:t>Familiarity with Specialized Language Learning Skills</w:t>
            </w:r>
          </w:p>
        </w:tc>
        <w:tc>
          <w:tcPr>
            <w:tcW w:w="734" w:type="dxa"/>
            <w:tcBorders>
              <w:top w:val="single" w:sz="8" w:space="0" w:color="AEAEAE"/>
              <w:left w:val="nil"/>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w:t>
            </w:r>
          </w:p>
        </w:tc>
        <w:tc>
          <w:tcPr>
            <w:tcW w:w="988"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134</w:t>
            </w:r>
          </w:p>
        </w:tc>
        <w:tc>
          <w:tcPr>
            <w:tcW w:w="86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2.68</w:t>
            </w:r>
          </w:p>
        </w:tc>
        <w:tc>
          <w:tcPr>
            <w:tcW w:w="852"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.741</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.285</w:t>
            </w:r>
          </w:p>
        </w:tc>
        <w:tc>
          <w:tcPr>
            <w:tcW w:w="99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.337</w:t>
            </w:r>
          </w:p>
        </w:tc>
        <w:tc>
          <w:tcPr>
            <w:tcW w:w="72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-.592</w:t>
            </w:r>
          </w:p>
        </w:tc>
        <w:tc>
          <w:tcPr>
            <w:tcW w:w="72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.662</w:t>
            </w:r>
          </w:p>
        </w:tc>
      </w:tr>
      <w:tr w:rsidR="001112B9" w:rsidRPr="00532BCC" w:rsidTr="006E6E24">
        <w:trPr>
          <w:cantSplit/>
        </w:trPr>
        <w:tc>
          <w:tcPr>
            <w:tcW w:w="1696" w:type="dxa"/>
            <w:tcBorders>
              <w:top w:val="single" w:sz="8" w:space="0" w:color="AEAEAE"/>
              <w:left w:val="nil"/>
              <w:bottom w:val="single" w:sz="8" w:space="0" w:color="AEAEAE"/>
              <w:right w:val="nil"/>
            </w:tcBorders>
            <w:shd w:val="clear" w:color="auto" w:fill="E0E0E0"/>
          </w:tcPr>
          <w:p w:rsidR="001112B9" w:rsidRPr="00BB23A3" w:rsidRDefault="001112B9" w:rsidP="00D35FF6">
            <w:pPr>
              <w:spacing w:line="320" w:lineRule="atLeast"/>
              <w:ind w:left="60" w:right="60"/>
              <w:rPr>
                <w:rFonts w:asciiTheme="majorBidi" w:hAnsiTheme="majorBidi" w:cstheme="majorBidi"/>
                <w:sz w:val="24"/>
                <w:szCs w:val="24"/>
              </w:rPr>
            </w:pPr>
            <w:r w:rsidRPr="00BB23A3">
              <w:rPr>
                <w:rFonts w:asciiTheme="majorBidi" w:hAnsiTheme="majorBidi" w:cstheme="majorBidi"/>
                <w:sz w:val="24"/>
                <w:szCs w:val="24"/>
              </w:rPr>
              <w:t>Improvement in Learning English Skills in Economics</w:t>
            </w:r>
          </w:p>
        </w:tc>
        <w:tc>
          <w:tcPr>
            <w:tcW w:w="734" w:type="dxa"/>
            <w:tcBorders>
              <w:top w:val="single" w:sz="8" w:space="0" w:color="AEAEAE"/>
              <w:left w:val="nil"/>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w:t>
            </w:r>
          </w:p>
        </w:tc>
        <w:tc>
          <w:tcPr>
            <w:tcW w:w="988"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142</w:t>
            </w:r>
          </w:p>
        </w:tc>
        <w:tc>
          <w:tcPr>
            <w:tcW w:w="86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2.84</w:t>
            </w:r>
          </w:p>
        </w:tc>
        <w:tc>
          <w:tcPr>
            <w:tcW w:w="852"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.889</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-.037</w:t>
            </w:r>
          </w:p>
        </w:tc>
        <w:tc>
          <w:tcPr>
            <w:tcW w:w="99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.337</w:t>
            </w:r>
          </w:p>
        </w:tc>
        <w:tc>
          <w:tcPr>
            <w:tcW w:w="72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-1.078</w:t>
            </w:r>
          </w:p>
        </w:tc>
        <w:tc>
          <w:tcPr>
            <w:tcW w:w="72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.662</w:t>
            </w:r>
          </w:p>
        </w:tc>
      </w:tr>
      <w:tr w:rsidR="001112B9" w:rsidRPr="00532BCC" w:rsidTr="006E6E24">
        <w:trPr>
          <w:cantSplit/>
        </w:trPr>
        <w:tc>
          <w:tcPr>
            <w:tcW w:w="1696" w:type="dxa"/>
            <w:tcBorders>
              <w:top w:val="single" w:sz="8" w:space="0" w:color="AEAEAE"/>
              <w:left w:val="nil"/>
              <w:bottom w:val="single" w:sz="8" w:space="0" w:color="AEAEAE"/>
              <w:right w:val="nil"/>
            </w:tcBorders>
            <w:shd w:val="clear" w:color="auto" w:fill="E0E0E0"/>
          </w:tcPr>
          <w:p w:rsidR="001112B9" w:rsidRPr="00BB23A3" w:rsidRDefault="001112B9" w:rsidP="00D35FF6">
            <w:pPr>
              <w:spacing w:line="320" w:lineRule="atLeast"/>
              <w:ind w:left="60" w:right="60"/>
              <w:rPr>
                <w:rFonts w:asciiTheme="majorBidi" w:hAnsiTheme="majorBidi" w:cstheme="majorBidi"/>
                <w:sz w:val="24"/>
                <w:szCs w:val="24"/>
              </w:rPr>
            </w:pPr>
            <w:r w:rsidRPr="00BB23A3">
              <w:rPr>
                <w:rFonts w:asciiTheme="majorBidi" w:hAnsiTheme="majorBidi" w:cstheme="majorBidi"/>
                <w:sz w:val="24"/>
                <w:szCs w:val="24"/>
              </w:rPr>
              <w:t>Reading Specialized Texts in Economics in English</w:t>
            </w:r>
          </w:p>
        </w:tc>
        <w:tc>
          <w:tcPr>
            <w:tcW w:w="734" w:type="dxa"/>
            <w:tcBorders>
              <w:top w:val="single" w:sz="8" w:space="0" w:color="AEAEAE"/>
              <w:left w:val="nil"/>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w:t>
            </w:r>
          </w:p>
        </w:tc>
        <w:tc>
          <w:tcPr>
            <w:tcW w:w="988"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134</w:t>
            </w:r>
          </w:p>
        </w:tc>
        <w:tc>
          <w:tcPr>
            <w:tcW w:w="86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2.68</w:t>
            </w:r>
          </w:p>
        </w:tc>
        <w:tc>
          <w:tcPr>
            <w:tcW w:w="852"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.741</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-.029</w:t>
            </w:r>
          </w:p>
        </w:tc>
        <w:tc>
          <w:tcPr>
            <w:tcW w:w="99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.337</w:t>
            </w:r>
          </w:p>
        </w:tc>
        <w:tc>
          <w:tcPr>
            <w:tcW w:w="72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-.261</w:t>
            </w:r>
          </w:p>
        </w:tc>
        <w:tc>
          <w:tcPr>
            <w:tcW w:w="72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.662</w:t>
            </w:r>
          </w:p>
        </w:tc>
      </w:tr>
      <w:tr w:rsidR="001112B9" w:rsidRPr="00532BCC" w:rsidTr="006E6E24">
        <w:trPr>
          <w:cantSplit/>
        </w:trPr>
        <w:tc>
          <w:tcPr>
            <w:tcW w:w="1696" w:type="dxa"/>
            <w:tcBorders>
              <w:top w:val="single" w:sz="8" w:space="0" w:color="AEAEAE"/>
              <w:left w:val="nil"/>
              <w:bottom w:val="single" w:sz="8" w:space="0" w:color="AEAEAE"/>
              <w:right w:val="nil"/>
            </w:tcBorders>
            <w:shd w:val="clear" w:color="auto" w:fill="E0E0E0"/>
          </w:tcPr>
          <w:p w:rsidR="001112B9" w:rsidRPr="00BB23A3" w:rsidRDefault="001112B9" w:rsidP="00D35FF6">
            <w:pPr>
              <w:spacing w:line="320" w:lineRule="atLeast"/>
              <w:ind w:left="60" w:right="60"/>
              <w:rPr>
                <w:rFonts w:asciiTheme="majorBidi" w:hAnsiTheme="majorBidi" w:cstheme="majorBidi"/>
                <w:sz w:val="24"/>
                <w:szCs w:val="24"/>
              </w:rPr>
            </w:pPr>
            <w:r w:rsidRPr="00BB23A3">
              <w:rPr>
                <w:rFonts w:asciiTheme="majorBidi" w:hAnsiTheme="majorBidi" w:cstheme="majorBidi"/>
                <w:sz w:val="24"/>
                <w:szCs w:val="24"/>
              </w:rPr>
              <w:t>Using English Sources and References in Economics</w:t>
            </w:r>
          </w:p>
        </w:tc>
        <w:tc>
          <w:tcPr>
            <w:tcW w:w="734" w:type="dxa"/>
            <w:tcBorders>
              <w:top w:val="single" w:sz="8" w:space="0" w:color="AEAEAE"/>
              <w:left w:val="nil"/>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w:t>
            </w:r>
          </w:p>
        </w:tc>
        <w:tc>
          <w:tcPr>
            <w:tcW w:w="988"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133</w:t>
            </w:r>
          </w:p>
        </w:tc>
        <w:tc>
          <w:tcPr>
            <w:tcW w:w="86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2.66</w:t>
            </w:r>
          </w:p>
        </w:tc>
        <w:tc>
          <w:tcPr>
            <w:tcW w:w="852"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.772</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.405</w:t>
            </w:r>
          </w:p>
        </w:tc>
        <w:tc>
          <w:tcPr>
            <w:tcW w:w="99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.337</w:t>
            </w:r>
          </w:p>
        </w:tc>
        <w:tc>
          <w:tcPr>
            <w:tcW w:w="72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-.728</w:t>
            </w:r>
          </w:p>
        </w:tc>
        <w:tc>
          <w:tcPr>
            <w:tcW w:w="72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.662</w:t>
            </w:r>
          </w:p>
        </w:tc>
      </w:tr>
      <w:tr w:rsidR="001112B9" w:rsidRPr="00532BCC" w:rsidTr="006E6E24">
        <w:trPr>
          <w:cantSplit/>
        </w:trPr>
        <w:tc>
          <w:tcPr>
            <w:tcW w:w="1696" w:type="dxa"/>
            <w:tcBorders>
              <w:top w:val="single" w:sz="8" w:space="0" w:color="AEAEAE"/>
              <w:left w:val="nil"/>
              <w:bottom w:val="single" w:sz="8" w:space="0" w:color="AEAEAE"/>
              <w:right w:val="nil"/>
            </w:tcBorders>
            <w:shd w:val="clear" w:color="auto" w:fill="E0E0E0"/>
          </w:tcPr>
          <w:p w:rsidR="001112B9" w:rsidRPr="00BB23A3" w:rsidRDefault="001112B9" w:rsidP="00D35FF6">
            <w:pPr>
              <w:spacing w:line="320" w:lineRule="atLeast"/>
              <w:ind w:left="60" w:right="60"/>
              <w:rPr>
                <w:rFonts w:asciiTheme="majorBidi" w:hAnsiTheme="majorBidi" w:cstheme="majorBidi"/>
                <w:sz w:val="24"/>
                <w:szCs w:val="24"/>
              </w:rPr>
            </w:pPr>
            <w:r w:rsidRPr="00BB23A3">
              <w:rPr>
                <w:rFonts w:asciiTheme="majorBidi" w:hAnsiTheme="majorBidi" w:cstheme="majorBidi"/>
                <w:sz w:val="24"/>
                <w:szCs w:val="24"/>
              </w:rPr>
              <w:t>Memorizing Specialized Vocabulary in Economics</w:t>
            </w:r>
          </w:p>
        </w:tc>
        <w:tc>
          <w:tcPr>
            <w:tcW w:w="734" w:type="dxa"/>
            <w:tcBorders>
              <w:top w:val="single" w:sz="8" w:space="0" w:color="AEAEAE"/>
              <w:left w:val="nil"/>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w:t>
            </w:r>
          </w:p>
        </w:tc>
        <w:tc>
          <w:tcPr>
            <w:tcW w:w="988"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135</w:t>
            </w:r>
          </w:p>
        </w:tc>
        <w:tc>
          <w:tcPr>
            <w:tcW w:w="86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2.70</w:t>
            </w:r>
          </w:p>
        </w:tc>
        <w:tc>
          <w:tcPr>
            <w:tcW w:w="852"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.814</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-.331</w:t>
            </w:r>
          </w:p>
        </w:tc>
        <w:tc>
          <w:tcPr>
            <w:tcW w:w="99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.337</w:t>
            </w:r>
          </w:p>
        </w:tc>
        <w:tc>
          <w:tcPr>
            <w:tcW w:w="72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-.206</w:t>
            </w:r>
          </w:p>
        </w:tc>
        <w:tc>
          <w:tcPr>
            <w:tcW w:w="72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.662</w:t>
            </w:r>
          </w:p>
        </w:tc>
      </w:tr>
      <w:tr w:rsidR="001112B9" w:rsidRPr="00532BCC" w:rsidTr="006E6E24">
        <w:trPr>
          <w:cantSplit/>
        </w:trPr>
        <w:tc>
          <w:tcPr>
            <w:tcW w:w="1696" w:type="dxa"/>
            <w:tcBorders>
              <w:top w:val="single" w:sz="8" w:space="0" w:color="AEAEAE"/>
              <w:left w:val="nil"/>
              <w:bottom w:val="single" w:sz="8" w:space="0" w:color="AEAEAE"/>
              <w:right w:val="nil"/>
            </w:tcBorders>
            <w:shd w:val="clear" w:color="auto" w:fill="E0E0E0"/>
          </w:tcPr>
          <w:p w:rsidR="001112B9" w:rsidRPr="00BB23A3" w:rsidRDefault="001112B9" w:rsidP="00D35FF6">
            <w:pPr>
              <w:spacing w:line="320" w:lineRule="atLeast"/>
              <w:ind w:left="60" w:right="60"/>
              <w:rPr>
                <w:rFonts w:asciiTheme="majorBidi" w:hAnsiTheme="majorBidi" w:cstheme="majorBidi"/>
                <w:sz w:val="24"/>
                <w:szCs w:val="24"/>
              </w:rPr>
            </w:pPr>
            <w:r w:rsidRPr="00BB23A3">
              <w:rPr>
                <w:rFonts w:asciiTheme="majorBidi" w:hAnsiTheme="majorBidi" w:cstheme="majorBidi"/>
                <w:sz w:val="24"/>
                <w:szCs w:val="24"/>
              </w:rPr>
              <w:lastRenderedPageBreak/>
              <w:t>Understanding Professor's Slides in Economics Classes in English</w:t>
            </w:r>
          </w:p>
        </w:tc>
        <w:tc>
          <w:tcPr>
            <w:tcW w:w="734" w:type="dxa"/>
            <w:tcBorders>
              <w:top w:val="single" w:sz="8" w:space="0" w:color="AEAEAE"/>
              <w:left w:val="nil"/>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w:t>
            </w:r>
          </w:p>
        </w:tc>
        <w:tc>
          <w:tcPr>
            <w:tcW w:w="988"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127</w:t>
            </w:r>
          </w:p>
        </w:tc>
        <w:tc>
          <w:tcPr>
            <w:tcW w:w="86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2.54</w:t>
            </w:r>
          </w:p>
        </w:tc>
        <w:tc>
          <w:tcPr>
            <w:tcW w:w="852"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.762</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.437</w:t>
            </w:r>
          </w:p>
        </w:tc>
        <w:tc>
          <w:tcPr>
            <w:tcW w:w="99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.337</w:t>
            </w:r>
          </w:p>
        </w:tc>
        <w:tc>
          <w:tcPr>
            <w:tcW w:w="72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-.354</w:t>
            </w:r>
          </w:p>
        </w:tc>
        <w:tc>
          <w:tcPr>
            <w:tcW w:w="72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.662</w:t>
            </w:r>
          </w:p>
        </w:tc>
      </w:tr>
      <w:tr w:rsidR="001112B9" w:rsidRPr="00532BCC" w:rsidTr="006E6E24">
        <w:trPr>
          <w:cantSplit/>
        </w:trPr>
        <w:tc>
          <w:tcPr>
            <w:tcW w:w="1696" w:type="dxa"/>
            <w:tcBorders>
              <w:top w:val="single" w:sz="8" w:space="0" w:color="AEAEAE"/>
              <w:left w:val="nil"/>
              <w:bottom w:val="single" w:sz="8" w:space="0" w:color="AEAEAE"/>
              <w:right w:val="nil"/>
            </w:tcBorders>
            <w:shd w:val="clear" w:color="auto" w:fill="E0E0E0"/>
          </w:tcPr>
          <w:p w:rsidR="001112B9" w:rsidRPr="00BB23A3" w:rsidRDefault="001112B9" w:rsidP="00D35FF6">
            <w:pPr>
              <w:spacing w:line="320" w:lineRule="atLeast"/>
              <w:ind w:left="60" w:right="60"/>
              <w:rPr>
                <w:rFonts w:asciiTheme="majorBidi" w:hAnsiTheme="majorBidi" w:cstheme="majorBidi"/>
                <w:sz w:val="24"/>
                <w:szCs w:val="24"/>
              </w:rPr>
            </w:pPr>
            <w:r w:rsidRPr="00BB23A3">
              <w:rPr>
                <w:rFonts w:asciiTheme="majorBidi" w:hAnsiTheme="majorBidi" w:cstheme="majorBidi"/>
                <w:sz w:val="24"/>
                <w:szCs w:val="24"/>
              </w:rPr>
              <w:t>Knowledge of Specialized English Vocabulary in Economics</w:t>
            </w:r>
          </w:p>
        </w:tc>
        <w:tc>
          <w:tcPr>
            <w:tcW w:w="734" w:type="dxa"/>
            <w:tcBorders>
              <w:top w:val="single" w:sz="8" w:space="0" w:color="AEAEAE"/>
              <w:left w:val="nil"/>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w:t>
            </w:r>
          </w:p>
        </w:tc>
        <w:tc>
          <w:tcPr>
            <w:tcW w:w="988"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140</w:t>
            </w:r>
          </w:p>
        </w:tc>
        <w:tc>
          <w:tcPr>
            <w:tcW w:w="86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2.80</w:t>
            </w:r>
          </w:p>
        </w:tc>
        <w:tc>
          <w:tcPr>
            <w:tcW w:w="852"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.881</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-.336</w:t>
            </w:r>
          </w:p>
        </w:tc>
        <w:tc>
          <w:tcPr>
            <w:tcW w:w="99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.337</w:t>
            </w:r>
          </w:p>
        </w:tc>
        <w:tc>
          <w:tcPr>
            <w:tcW w:w="72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-.502</w:t>
            </w:r>
          </w:p>
        </w:tc>
        <w:tc>
          <w:tcPr>
            <w:tcW w:w="72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.662</w:t>
            </w:r>
          </w:p>
        </w:tc>
      </w:tr>
      <w:tr w:rsidR="001112B9" w:rsidRPr="00532BCC" w:rsidTr="006E6E24">
        <w:trPr>
          <w:cantSplit/>
        </w:trPr>
        <w:tc>
          <w:tcPr>
            <w:tcW w:w="1696" w:type="dxa"/>
            <w:tcBorders>
              <w:top w:val="single" w:sz="8" w:space="0" w:color="AEAEAE"/>
              <w:left w:val="nil"/>
              <w:bottom w:val="single" w:sz="8" w:space="0" w:color="AEAEAE"/>
              <w:right w:val="nil"/>
            </w:tcBorders>
            <w:shd w:val="clear" w:color="auto" w:fill="E0E0E0"/>
          </w:tcPr>
          <w:p w:rsidR="001112B9" w:rsidRPr="00BB23A3" w:rsidRDefault="001112B9" w:rsidP="00D35FF6">
            <w:pPr>
              <w:spacing w:line="320" w:lineRule="atLeast"/>
              <w:ind w:left="60" w:right="60"/>
              <w:rPr>
                <w:rFonts w:asciiTheme="majorBidi" w:hAnsiTheme="majorBidi" w:cstheme="majorBidi"/>
                <w:sz w:val="24"/>
                <w:szCs w:val="24"/>
              </w:rPr>
            </w:pPr>
            <w:r w:rsidRPr="00BB23A3">
              <w:rPr>
                <w:rFonts w:asciiTheme="majorBidi" w:hAnsiTheme="majorBidi" w:cstheme="majorBidi"/>
                <w:sz w:val="24"/>
                <w:szCs w:val="24"/>
              </w:rPr>
              <w:t>Using Specialized English-to-Persian Dictionaries</w:t>
            </w:r>
          </w:p>
        </w:tc>
        <w:tc>
          <w:tcPr>
            <w:tcW w:w="734" w:type="dxa"/>
            <w:tcBorders>
              <w:top w:val="single" w:sz="8" w:space="0" w:color="AEAEAE"/>
              <w:left w:val="nil"/>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w:t>
            </w:r>
          </w:p>
        </w:tc>
        <w:tc>
          <w:tcPr>
            <w:tcW w:w="988"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140</w:t>
            </w:r>
          </w:p>
        </w:tc>
        <w:tc>
          <w:tcPr>
            <w:tcW w:w="86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2.80</w:t>
            </w:r>
          </w:p>
        </w:tc>
        <w:tc>
          <w:tcPr>
            <w:tcW w:w="852"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.833</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.177</w:t>
            </w:r>
          </w:p>
        </w:tc>
        <w:tc>
          <w:tcPr>
            <w:tcW w:w="99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.337</w:t>
            </w:r>
          </w:p>
        </w:tc>
        <w:tc>
          <w:tcPr>
            <w:tcW w:w="72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-1.104</w:t>
            </w:r>
          </w:p>
        </w:tc>
        <w:tc>
          <w:tcPr>
            <w:tcW w:w="72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.662</w:t>
            </w:r>
          </w:p>
        </w:tc>
      </w:tr>
      <w:tr w:rsidR="001112B9" w:rsidRPr="00532BCC" w:rsidTr="006E6E24">
        <w:trPr>
          <w:cantSplit/>
        </w:trPr>
        <w:tc>
          <w:tcPr>
            <w:tcW w:w="1696" w:type="dxa"/>
            <w:tcBorders>
              <w:top w:val="single" w:sz="8" w:space="0" w:color="AEAEAE"/>
              <w:left w:val="nil"/>
              <w:bottom w:val="single" w:sz="8" w:space="0" w:color="AEAEAE"/>
              <w:right w:val="nil"/>
            </w:tcBorders>
            <w:shd w:val="clear" w:color="auto" w:fill="E0E0E0"/>
          </w:tcPr>
          <w:p w:rsidR="001112B9" w:rsidRPr="00BB23A3" w:rsidRDefault="001112B9" w:rsidP="00D35FF6">
            <w:pPr>
              <w:spacing w:line="320" w:lineRule="atLeast"/>
              <w:ind w:left="60" w:right="60"/>
              <w:rPr>
                <w:rFonts w:asciiTheme="majorBidi" w:hAnsiTheme="majorBidi" w:cstheme="majorBidi"/>
                <w:sz w:val="24"/>
                <w:szCs w:val="24"/>
              </w:rPr>
            </w:pPr>
            <w:r w:rsidRPr="00BB23A3">
              <w:rPr>
                <w:rFonts w:asciiTheme="majorBidi" w:hAnsiTheme="majorBidi" w:cstheme="majorBidi"/>
                <w:sz w:val="24"/>
                <w:szCs w:val="24"/>
              </w:rPr>
              <w:t>Conversing in English in Economics</w:t>
            </w:r>
          </w:p>
        </w:tc>
        <w:tc>
          <w:tcPr>
            <w:tcW w:w="734" w:type="dxa"/>
            <w:tcBorders>
              <w:top w:val="single" w:sz="8" w:space="0" w:color="AEAEAE"/>
              <w:left w:val="nil"/>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w:t>
            </w:r>
          </w:p>
        </w:tc>
        <w:tc>
          <w:tcPr>
            <w:tcW w:w="988"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144</w:t>
            </w:r>
          </w:p>
        </w:tc>
        <w:tc>
          <w:tcPr>
            <w:tcW w:w="86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2.88</w:t>
            </w:r>
          </w:p>
        </w:tc>
        <w:tc>
          <w:tcPr>
            <w:tcW w:w="852"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.718</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-.161</w:t>
            </w:r>
          </w:p>
        </w:tc>
        <w:tc>
          <w:tcPr>
            <w:tcW w:w="99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.337</w:t>
            </w:r>
          </w:p>
        </w:tc>
        <w:tc>
          <w:tcPr>
            <w:tcW w:w="72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-.207</w:t>
            </w:r>
          </w:p>
        </w:tc>
        <w:tc>
          <w:tcPr>
            <w:tcW w:w="72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.662</w:t>
            </w:r>
          </w:p>
        </w:tc>
      </w:tr>
      <w:tr w:rsidR="001112B9" w:rsidRPr="00532BCC" w:rsidTr="006E6E24">
        <w:trPr>
          <w:cantSplit/>
        </w:trPr>
        <w:tc>
          <w:tcPr>
            <w:tcW w:w="1696" w:type="dxa"/>
            <w:tcBorders>
              <w:top w:val="single" w:sz="8" w:space="0" w:color="AEAEAE"/>
              <w:left w:val="nil"/>
              <w:bottom w:val="single" w:sz="8" w:space="0" w:color="AEAEAE"/>
              <w:right w:val="nil"/>
            </w:tcBorders>
            <w:shd w:val="clear" w:color="auto" w:fill="E0E0E0"/>
          </w:tcPr>
          <w:p w:rsidR="001112B9" w:rsidRPr="00BB23A3" w:rsidRDefault="001112B9" w:rsidP="00D35FF6">
            <w:pPr>
              <w:spacing w:line="320" w:lineRule="atLeast"/>
              <w:ind w:left="60" w:right="60"/>
              <w:rPr>
                <w:rFonts w:asciiTheme="majorBidi" w:hAnsiTheme="majorBidi" w:cstheme="majorBidi"/>
                <w:sz w:val="24"/>
                <w:szCs w:val="24"/>
              </w:rPr>
            </w:pPr>
            <w:r w:rsidRPr="00BB23A3">
              <w:rPr>
                <w:rFonts w:asciiTheme="majorBidi" w:hAnsiTheme="majorBidi" w:cstheme="majorBidi"/>
                <w:sz w:val="24"/>
                <w:szCs w:val="24"/>
              </w:rPr>
              <w:t>Language Skills in Economics Research</w:t>
            </w:r>
          </w:p>
        </w:tc>
        <w:tc>
          <w:tcPr>
            <w:tcW w:w="734" w:type="dxa"/>
            <w:tcBorders>
              <w:top w:val="single" w:sz="8" w:space="0" w:color="AEAEAE"/>
              <w:left w:val="nil"/>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w:t>
            </w:r>
          </w:p>
        </w:tc>
        <w:tc>
          <w:tcPr>
            <w:tcW w:w="988"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141</w:t>
            </w:r>
          </w:p>
        </w:tc>
        <w:tc>
          <w:tcPr>
            <w:tcW w:w="86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2.82</w:t>
            </w:r>
          </w:p>
        </w:tc>
        <w:tc>
          <w:tcPr>
            <w:tcW w:w="852"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.896</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-.338</w:t>
            </w:r>
          </w:p>
        </w:tc>
        <w:tc>
          <w:tcPr>
            <w:tcW w:w="99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.337</w:t>
            </w:r>
          </w:p>
        </w:tc>
        <w:tc>
          <w:tcPr>
            <w:tcW w:w="72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-.584</w:t>
            </w:r>
          </w:p>
        </w:tc>
        <w:tc>
          <w:tcPr>
            <w:tcW w:w="72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.662</w:t>
            </w:r>
          </w:p>
        </w:tc>
      </w:tr>
      <w:tr w:rsidR="001112B9" w:rsidRPr="00532BCC" w:rsidTr="006E6E24">
        <w:trPr>
          <w:cantSplit/>
        </w:trPr>
        <w:tc>
          <w:tcPr>
            <w:tcW w:w="1696" w:type="dxa"/>
            <w:tcBorders>
              <w:top w:val="single" w:sz="8" w:space="0" w:color="AEAEAE"/>
              <w:left w:val="nil"/>
              <w:bottom w:val="single" w:sz="8" w:space="0" w:color="AEAEAE"/>
              <w:right w:val="nil"/>
            </w:tcBorders>
            <w:shd w:val="clear" w:color="auto" w:fill="E0E0E0"/>
          </w:tcPr>
          <w:p w:rsidR="001112B9" w:rsidRPr="00BB23A3" w:rsidRDefault="001112B9" w:rsidP="00D35FF6">
            <w:pPr>
              <w:spacing w:line="320" w:lineRule="atLeast"/>
              <w:ind w:left="60" w:right="60"/>
              <w:rPr>
                <w:rFonts w:asciiTheme="majorBidi" w:hAnsiTheme="majorBidi" w:cstheme="majorBidi"/>
                <w:sz w:val="24"/>
                <w:szCs w:val="24"/>
              </w:rPr>
            </w:pPr>
            <w:r w:rsidRPr="00BB23A3">
              <w:rPr>
                <w:rFonts w:asciiTheme="majorBidi" w:hAnsiTheme="majorBidi" w:cstheme="majorBidi"/>
                <w:sz w:val="24"/>
                <w:szCs w:val="24"/>
              </w:rPr>
              <w:t>Taking Notes from Specialized Economics Texts in English</w:t>
            </w:r>
          </w:p>
        </w:tc>
        <w:tc>
          <w:tcPr>
            <w:tcW w:w="734" w:type="dxa"/>
            <w:tcBorders>
              <w:top w:val="single" w:sz="8" w:space="0" w:color="AEAEAE"/>
              <w:left w:val="nil"/>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w:t>
            </w:r>
          </w:p>
        </w:tc>
        <w:tc>
          <w:tcPr>
            <w:tcW w:w="988"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134</w:t>
            </w:r>
          </w:p>
        </w:tc>
        <w:tc>
          <w:tcPr>
            <w:tcW w:w="86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2.68</w:t>
            </w:r>
          </w:p>
        </w:tc>
        <w:tc>
          <w:tcPr>
            <w:tcW w:w="852"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.713</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.207</w:t>
            </w:r>
          </w:p>
        </w:tc>
        <w:tc>
          <w:tcPr>
            <w:tcW w:w="99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.337</w:t>
            </w:r>
          </w:p>
        </w:tc>
        <w:tc>
          <w:tcPr>
            <w:tcW w:w="72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-.446</w:t>
            </w:r>
          </w:p>
        </w:tc>
        <w:tc>
          <w:tcPr>
            <w:tcW w:w="72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.662</w:t>
            </w:r>
          </w:p>
        </w:tc>
      </w:tr>
      <w:tr w:rsidR="001112B9" w:rsidRPr="00532BCC" w:rsidTr="006E6E24">
        <w:trPr>
          <w:cantSplit/>
        </w:trPr>
        <w:tc>
          <w:tcPr>
            <w:tcW w:w="1696" w:type="dxa"/>
            <w:tcBorders>
              <w:top w:val="single" w:sz="8" w:space="0" w:color="AEAEAE"/>
              <w:left w:val="nil"/>
              <w:bottom w:val="single" w:sz="8" w:space="0" w:color="AEAEAE"/>
              <w:right w:val="nil"/>
            </w:tcBorders>
            <w:shd w:val="clear" w:color="auto" w:fill="E0E0E0"/>
          </w:tcPr>
          <w:p w:rsidR="001112B9" w:rsidRPr="00BB23A3" w:rsidRDefault="001112B9" w:rsidP="00D35FF6">
            <w:pPr>
              <w:spacing w:line="320" w:lineRule="atLeast"/>
              <w:ind w:left="60" w:right="60"/>
              <w:rPr>
                <w:rFonts w:asciiTheme="majorBidi" w:hAnsiTheme="majorBidi" w:cstheme="majorBidi"/>
                <w:sz w:val="24"/>
                <w:szCs w:val="24"/>
              </w:rPr>
            </w:pPr>
            <w:r w:rsidRPr="00BB23A3">
              <w:rPr>
                <w:rFonts w:asciiTheme="majorBidi" w:hAnsiTheme="majorBidi" w:cstheme="majorBidi"/>
                <w:sz w:val="24"/>
                <w:szCs w:val="24"/>
              </w:rPr>
              <w:t>Opportunities to Learn English in Analyzing Specialized Economics Texts</w:t>
            </w:r>
          </w:p>
        </w:tc>
        <w:tc>
          <w:tcPr>
            <w:tcW w:w="734" w:type="dxa"/>
            <w:tcBorders>
              <w:top w:val="single" w:sz="8" w:space="0" w:color="AEAEAE"/>
              <w:left w:val="nil"/>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w:t>
            </w:r>
          </w:p>
        </w:tc>
        <w:tc>
          <w:tcPr>
            <w:tcW w:w="988"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142</w:t>
            </w:r>
          </w:p>
        </w:tc>
        <w:tc>
          <w:tcPr>
            <w:tcW w:w="86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2.84</w:t>
            </w:r>
          </w:p>
        </w:tc>
        <w:tc>
          <w:tcPr>
            <w:tcW w:w="852"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.817</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.074</w:t>
            </w:r>
          </w:p>
        </w:tc>
        <w:tc>
          <w:tcPr>
            <w:tcW w:w="99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.337</w:t>
            </w:r>
          </w:p>
        </w:tc>
        <w:tc>
          <w:tcPr>
            <w:tcW w:w="72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-1.012</w:t>
            </w:r>
          </w:p>
        </w:tc>
        <w:tc>
          <w:tcPr>
            <w:tcW w:w="72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.662</w:t>
            </w:r>
          </w:p>
        </w:tc>
      </w:tr>
      <w:tr w:rsidR="001112B9" w:rsidRPr="00532BCC" w:rsidTr="006E6E24">
        <w:trPr>
          <w:cantSplit/>
        </w:trPr>
        <w:tc>
          <w:tcPr>
            <w:tcW w:w="1696" w:type="dxa"/>
            <w:tcBorders>
              <w:top w:val="single" w:sz="8" w:space="0" w:color="AEAEAE"/>
              <w:left w:val="nil"/>
              <w:bottom w:val="single" w:sz="8" w:space="0" w:color="AEAEAE"/>
              <w:right w:val="nil"/>
            </w:tcBorders>
            <w:shd w:val="clear" w:color="auto" w:fill="E0E0E0"/>
          </w:tcPr>
          <w:p w:rsidR="001112B9" w:rsidRPr="00BB23A3" w:rsidRDefault="001112B9" w:rsidP="00D35FF6">
            <w:pPr>
              <w:spacing w:line="320" w:lineRule="atLeast"/>
              <w:ind w:left="60" w:right="60"/>
              <w:rPr>
                <w:rFonts w:asciiTheme="majorBidi" w:hAnsiTheme="majorBidi" w:cstheme="majorBidi"/>
                <w:sz w:val="24"/>
                <w:szCs w:val="24"/>
              </w:rPr>
            </w:pPr>
            <w:r w:rsidRPr="00BB23A3">
              <w:rPr>
                <w:rFonts w:asciiTheme="majorBidi" w:hAnsiTheme="majorBidi" w:cstheme="majorBidi"/>
                <w:sz w:val="24"/>
                <w:szCs w:val="24"/>
              </w:rPr>
              <w:t>Writing research articles in the field of economics in English</w:t>
            </w:r>
          </w:p>
        </w:tc>
        <w:tc>
          <w:tcPr>
            <w:tcW w:w="734" w:type="dxa"/>
            <w:tcBorders>
              <w:top w:val="single" w:sz="8" w:space="0" w:color="AEAEAE"/>
              <w:left w:val="nil"/>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w:t>
            </w:r>
          </w:p>
        </w:tc>
        <w:tc>
          <w:tcPr>
            <w:tcW w:w="988"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139</w:t>
            </w:r>
          </w:p>
        </w:tc>
        <w:tc>
          <w:tcPr>
            <w:tcW w:w="86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2.78</w:t>
            </w:r>
          </w:p>
        </w:tc>
        <w:tc>
          <w:tcPr>
            <w:tcW w:w="852"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.790</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-.099</w:t>
            </w:r>
          </w:p>
        </w:tc>
        <w:tc>
          <w:tcPr>
            <w:tcW w:w="99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.337</w:t>
            </w:r>
          </w:p>
        </w:tc>
        <w:tc>
          <w:tcPr>
            <w:tcW w:w="72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-.469</w:t>
            </w:r>
          </w:p>
        </w:tc>
        <w:tc>
          <w:tcPr>
            <w:tcW w:w="72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.662</w:t>
            </w:r>
          </w:p>
        </w:tc>
      </w:tr>
      <w:tr w:rsidR="001112B9" w:rsidRPr="00532BCC" w:rsidTr="006E6E24">
        <w:trPr>
          <w:cantSplit/>
        </w:trPr>
        <w:tc>
          <w:tcPr>
            <w:tcW w:w="1696" w:type="dxa"/>
            <w:tcBorders>
              <w:top w:val="single" w:sz="8" w:space="0" w:color="AEAEAE"/>
              <w:left w:val="nil"/>
              <w:bottom w:val="single" w:sz="8" w:space="0" w:color="AEAEAE"/>
              <w:right w:val="nil"/>
            </w:tcBorders>
            <w:shd w:val="clear" w:color="auto" w:fill="E0E0E0"/>
          </w:tcPr>
          <w:p w:rsidR="001112B9" w:rsidRPr="00BB23A3" w:rsidRDefault="001112B9" w:rsidP="00D35FF6">
            <w:pPr>
              <w:spacing w:line="320" w:lineRule="atLeast"/>
              <w:ind w:left="60" w:right="60"/>
              <w:rPr>
                <w:rFonts w:asciiTheme="majorBidi" w:hAnsiTheme="majorBidi" w:cstheme="majorBidi"/>
                <w:sz w:val="24"/>
                <w:szCs w:val="24"/>
              </w:rPr>
            </w:pPr>
            <w:r w:rsidRPr="00BB23A3">
              <w:rPr>
                <w:rFonts w:asciiTheme="majorBidi" w:hAnsiTheme="majorBidi" w:cstheme="majorBidi"/>
                <w:sz w:val="24"/>
                <w:szCs w:val="24"/>
              </w:rPr>
              <w:lastRenderedPageBreak/>
              <w:t>Preparing and organizing slides for economics students in English</w:t>
            </w:r>
          </w:p>
        </w:tc>
        <w:tc>
          <w:tcPr>
            <w:tcW w:w="734" w:type="dxa"/>
            <w:tcBorders>
              <w:top w:val="single" w:sz="8" w:space="0" w:color="AEAEAE"/>
              <w:left w:val="nil"/>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w:t>
            </w:r>
          </w:p>
        </w:tc>
        <w:tc>
          <w:tcPr>
            <w:tcW w:w="988"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138</w:t>
            </w:r>
          </w:p>
        </w:tc>
        <w:tc>
          <w:tcPr>
            <w:tcW w:w="86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2.76</w:t>
            </w:r>
          </w:p>
        </w:tc>
        <w:tc>
          <w:tcPr>
            <w:tcW w:w="852"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.847</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-.141</w:t>
            </w:r>
          </w:p>
        </w:tc>
        <w:tc>
          <w:tcPr>
            <w:tcW w:w="99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.337</w:t>
            </w:r>
          </w:p>
        </w:tc>
        <w:tc>
          <w:tcPr>
            <w:tcW w:w="72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-.596</w:t>
            </w:r>
          </w:p>
        </w:tc>
        <w:tc>
          <w:tcPr>
            <w:tcW w:w="72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.662</w:t>
            </w:r>
          </w:p>
        </w:tc>
      </w:tr>
      <w:tr w:rsidR="001112B9" w:rsidRPr="00532BCC" w:rsidTr="006E6E24">
        <w:trPr>
          <w:cantSplit/>
        </w:trPr>
        <w:tc>
          <w:tcPr>
            <w:tcW w:w="1696" w:type="dxa"/>
            <w:tcBorders>
              <w:top w:val="single" w:sz="8" w:space="0" w:color="AEAEAE"/>
              <w:left w:val="nil"/>
              <w:bottom w:val="single" w:sz="8" w:space="0" w:color="AEAEAE"/>
              <w:right w:val="nil"/>
            </w:tcBorders>
            <w:shd w:val="clear" w:color="auto" w:fill="E0E0E0"/>
          </w:tcPr>
          <w:p w:rsidR="001112B9" w:rsidRPr="00BB23A3" w:rsidRDefault="001112B9" w:rsidP="00D35FF6">
            <w:pPr>
              <w:spacing w:line="320" w:lineRule="atLeast"/>
              <w:ind w:left="60" w:right="60"/>
              <w:rPr>
                <w:rFonts w:asciiTheme="majorBidi" w:hAnsiTheme="majorBidi" w:cstheme="majorBidi"/>
                <w:sz w:val="24"/>
                <w:szCs w:val="24"/>
              </w:rPr>
            </w:pPr>
            <w:r w:rsidRPr="00BB23A3">
              <w:rPr>
                <w:rFonts w:asciiTheme="majorBidi" w:hAnsiTheme="majorBidi" w:cstheme="majorBidi"/>
                <w:sz w:val="24"/>
                <w:szCs w:val="24"/>
              </w:rPr>
              <w:t>Using the internet for completing term projects and final theses</w:t>
            </w:r>
          </w:p>
        </w:tc>
        <w:tc>
          <w:tcPr>
            <w:tcW w:w="734" w:type="dxa"/>
            <w:tcBorders>
              <w:top w:val="single" w:sz="8" w:space="0" w:color="AEAEAE"/>
              <w:left w:val="nil"/>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w:t>
            </w:r>
          </w:p>
        </w:tc>
        <w:tc>
          <w:tcPr>
            <w:tcW w:w="988"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143</w:t>
            </w:r>
          </w:p>
        </w:tc>
        <w:tc>
          <w:tcPr>
            <w:tcW w:w="86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2.86</w:t>
            </w:r>
          </w:p>
        </w:tc>
        <w:tc>
          <w:tcPr>
            <w:tcW w:w="852"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.700</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.200</w:t>
            </w:r>
          </w:p>
        </w:tc>
        <w:tc>
          <w:tcPr>
            <w:tcW w:w="99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.337</w:t>
            </w:r>
          </w:p>
        </w:tc>
        <w:tc>
          <w:tcPr>
            <w:tcW w:w="72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1.411</w:t>
            </w:r>
          </w:p>
        </w:tc>
        <w:tc>
          <w:tcPr>
            <w:tcW w:w="72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.662</w:t>
            </w:r>
          </w:p>
        </w:tc>
      </w:tr>
      <w:tr w:rsidR="001112B9" w:rsidRPr="00532BCC" w:rsidTr="006E6E24">
        <w:trPr>
          <w:cantSplit/>
        </w:trPr>
        <w:tc>
          <w:tcPr>
            <w:tcW w:w="1696" w:type="dxa"/>
            <w:tcBorders>
              <w:top w:val="single" w:sz="8" w:space="0" w:color="AEAEAE"/>
              <w:left w:val="nil"/>
              <w:bottom w:val="single" w:sz="8" w:space="0" w:color="AEAEAE"/>
              <w:right w:val="nil"/>
            </w:tcBorders>
            <w:shd w:val="clear" w:color="auto" w:fill="E0E0E0"/>
          </w:tcPr>
          <w:p w:rsidR="001112B9" w:rsidRPr="00BB23A3" w:rsidRDefault="001112B9" w:rsidP="00D35FF6">
            <w:pPr>
              <w:spacing w:line="320" w:lineRule="atLeast"/>
              <w:ind w:left="60" w:right="60"/>
              <w:rPr>
                <w:rFonts w:asciiTheme="majorBidi" w:hAnsiTheme="majorBidi" w:cstheme="majorBidi"/>
                <w:sz w:val="24"/>
                <w:szCs w:val="24"/>
              </w:rPr>
            </w:pPr>
            <w:r w:rsidRPr="00BB23A3">
              <w:rPr>
                <w:rFonts w:asciiTheme="majorBidi" w:hAnsiTheme="majorBidi" w:cstheme="majorBidi"/>
                <w:sz w:val="24"/>
                <w:szCs w:val="24"/>
              </w:rPr>
              <w:t xml:space="preserve">Using artificial intelligence, such as </w:t>
            </w:r>
            <w:proofErr w:type="spellStart"/>
            <w:r w:rsidRPr="00BB23A3">
              <w:rPr>
                <w:rFonts w:asciiTheme="majorBidi" w:hAnsiTheme="majorBidi" w:cstheme="majorBidi"/>
                <w:sz w:val="24"/>
                <w:szCs w:val="24"/>
              </w:rPr>
              <w:t>ChatGPT</w:t>
            </w:r>
            <w:proofErr w:type="spellEnd"/>
            <w:r w:rsidRPr="00BB23A3">
              <w:rPr>
                <w:rFonts w:asciiTheme="majorBidi" w:hAnsiTheme="majorBidi" w:cstheme="majorBidi"/>
                <w:sz w:val="24"/>
                <w:szCs w:val="24"/>
              </w:rPr>
              <w:t>, as an assistant in completing term projects and final theses</w:t>
            </w:r>
          </w:p>
        </w:tc>
        <w:tc>
          <w:tcPr>
            <w:tcW w:w="734" w:type="dxa"/>
            <w:tcBorders>
              <w:top w:val="single" w:sz="8" w:space="0" w:color="AEAEAE"/>
              <w:left w:val="nil"/>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w:t>
            </w:r>
          </w:p>
        </w:tc>
        <w:tc>
          <w:tcPr>
            <w:tcW w:w="988"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150</w:t>
            </w:r>
          </w:p>
        </w:tc>
        <w:tc>
          <w:tcPr>
            <w:tcW w:w="86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3.00</w:t>
            </w:r>
          </w:p>
        </w:tc>
        <w:tc>
          <w:tcPr>
            <w:tcW w:w="852"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.857</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-.405</w:t>
            </w:r>
          </w:p>
        </w:tc>
        <w:tc>
          <w:tcPr>
            <w:tcW w:w="99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.337</w:t>
            </w:r>
          </w:p>
        </w:tc>
        <w:tc>
          <w:tcPr>
            <w:tcW w:w="72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-.629</w:t>
            </w:r>
          </w:p>
        </w:tc>
        <w:tc>
          <w:tcPr>
            <w:tcW w:w="72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.662</w:t>
            </w:r>
          </w:p>
        </w:tc>
      </w:tr>
      <w:tr w:rsidR="001112B9" w:rsidRPr="00532BCC" w:rsidTr="006E6E24">
        <w:trPr>
          <w:cantSplit/>
        </w:trPr>
        <w:tc>
          <w:tcPr>
            <w:tcW w:w="1696" w:type="dxa"/>
            <w:tcBorders>
              <w:top w:val="single" w:sz="8" w:space="0" w:color="AEAEAE"/>
              <w:left w:val="nil"/>
              <w:bottom w:val="single" w:sz="8" w:space="0" w:color="AEAEAE"/>
              <w:right w:val="nil"/>
            </w:tcBorders>
            <w:shd w:val="clear" w:color="auto" w:fill="E0E0E0"/>
          </w:tcPr>
          <w:p w:rsidR="001112B9" w:rsidRPr="00BB23A3" w:rsidRDefault="001112B9" w:rsidP="00D35FF6">
            <w:pPr>
              <w:spacing w:line="320" w:lineRule="atLeast"/>
              <w:ind w:left="60" w:right="60"/>
              <w:rPr>
                <w:rFonts w:asciiTheme="majorBidi" w:hAnsiTheme="majorBidi" w:cstheme="majorBidi"/>
                <w:sz w:val="24"/>
                <w:szCs w:val="24"/>
              </w:rPr>
            </w:pPr>
            <w:r w:rsidRPr="00BB23A3">
              <w:rPr>
                <w:rFonts w:asciiTheme="majorBidi" w:hAnsiTheme="majorBidi" w:cstheme="majorBidi"/>
                <w:sz w:val="24"/>
                <w:szCs w:val="24"/>
              </w:rPr>
              <w:t>Using the internet and social media to search for new scientific books and articles</w:t>
            </w:r>
          </w:p>
        </w:tc>
        <w:tc>
          <w:tcPr>
            <w:tcW w:w="734" w:type="dxa"/>
            <w:tcBorders>
              <w:top w:val="single" w:sz="8" w:space="0" w:color="AEAEAE"/>
              <w:left w:val="nil"/>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w:t>
            </w:r>
          </w:p>
        </w:tc>
        <w:tc>
          <w:tcPr>
            <w:tcW w:w="988"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152</w:t>
            </w:r>
          </w:p>
        </w:tc>
        <w:tc>
          <w:tcPr>
            <w:tcW w:w="86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3.04</w:t>
            </w:r>
          </w:p>
        </w:tc>
        <w:tc>
          <w:tcPr>
            <w:tcW w:w="852"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.699</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-.054</w:t>
            </w:r>
          </w:p>
        </w:tc>
        <w:tc>
          <w:tcPr>
            <w:tcW w:w="99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.337</w:t>
            </w:r>
          </w:p>
        </w:tc>
        <w:tc>
          <w:tcPr>
            <w:tcW w:w="72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-.878</w:t>
            </w:r>
          </w:p>
        </w:tc>
        <w:tc>
          <w:tcPr>
            <w:tcW w:w="72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.662</w:t>
            </w:r>
          </w:p>
        </w:tc>
      </w:tr>
      <w:tr w:rsidR="001112B9" w:rsidRPr="00532BCC" w:rsidTr="006E6E24">
        <w:trPr>
          <w:cantSplit/>
        </w:trPr>
        <w:tc>
          <w:tcPr>
            <w:tcW w:w="1696" w:type="dxa"/>
            <w:tcBorders>
              <w:top w:val="single" w:sz="8" w:space="0" w:color="AEAEAE"/>
              <w:left w:val="nil"/>
              <w:bottom w:val="single" w:sz="8" w:space="0" w:color="AEAEAE"/>
              <w:right w:val="nil"/>
            </w:tcBorders>
            <w:shd w:val="clear" w:color="auto" w:fill="E0E0E0"/>
          </w:tcPr>
          <w:p w:rsidR="001112B9" w:rsidRPr="00BB23A3" w:rsidRDefault="001112B9" w:rsidP="00D35FF6">
            <w:pPr>
              <w:spacing w:line="320" w:lineRule="atLeast"/>
              <w:ind w:left="60" w:right="60"/>
              <w:rPr>
                <w:rFonts w:asciiTheme="majorBidi" w:hAnsiTheme="majorBidi" w:cstheme="majorBidi"/>
                <w:sz w:val="24"/>
                <w:szCs w:val="24"/>
              </w:rPr>
            </w:pPr>
            <w:r w:rsidRPr="00BB23A3">
              <w:rPr>
                <w:rFonts w:asciiTheme="majorBidi" w:hAnsiTheme="majorBidi" w:cstheme="majorBidi"/>
                <w:sz w:val="24"/>
                <w:szCs w:val="24"/>
              </w:rPr>
              <w:t>Understanding and sharing lectures in English at specialized seminars in the field of economics</w:t>
            </w:r>
          </w:p>
        </w:tc>
        <w:tc>
          <w:tcPr>
            <w:tcW w:w="734" w:type="dxa"/>
            <w:tcBorders>
              <w:top w:val="single" w:sz="8" w:space="0" w:color="AEAEAE"/>
              <w:left w:val="nil"/>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w:t>
            </w:r>
          </w:p>
        </w:tc>
        <w:tc>
          <w:tcPr>
            <w:tcW w:w="988"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151</w:t>
            </w:r>
          </w:p>
        </w:tc>
        <w:tc>
          <w:tcPr>
            <w:tcW w:w="86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3.02</w:t>
            </w:r>
          </w:p>
        </w:tc>
        <w:tc>
          <w:tcPr>
            <w:tcW w:w="852"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.714</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-.380</w:t>
            </w:r>
          </w:p>
        </w:tc>
        <w:tc>
          <w:tcPr>
            <w:tcW w:w="99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.337</w:t>
            </w:r>
          </w:p>
        </w:tc>
        <w:tc>
          <w:tcPr>
            <w:tcW w:w="72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.132</w:t>
            </w:r>
          </w:p>
        </w:tc>
        <w:tc>
          <w:tcPr>
            <w:tcW w:w="72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.662</w:t>
            </w:r>
          </w:p>
        </w:tc>
      </w:tr>
      <w:tr w:rsidR="001112B9" w:rsidRPr="00532BCC" w:rsidTr="006E6E24">
        <w:trPr>
          <w:cantSplit/>
        </w:trPr>
        <w:tc>
          <w:tcPr>
            <w:tcW w:w="1696" w:type="dxa"/>
            <w:tcBorders>
              <w:top w:val="single" w:sz="8" w:space="0" w:color="AEAEAE"/>
              <w:left w:val="nil"/>
              <w:bottom w:val="single" w:sz="8" w:space="0" w:color="AEAEAE"/>
              <w:right w:val="nil"/>
            </w:tcBorders>
            <w:shd w:val="clear" w:color="auto" w:fill="E0E0E0"/>
          </w:tcPr>
          <w:p w:rsidR="001112B9" w:rsidRPr="00BB23A3" w:rsidRDefault="001112B9" w:rsidP="00D35FF6">
            <w:pPr>
              <w:spacing w:line="320" w:lineRule="atLeast"/>
              <w:ind w:left="60" w:right="60"/>
              <w:rPr>
                <w:rFonts w:asciiTheme="majorBidi" w:hAnsiTheme="majorBidi" w:cstheme="majorBidi"/>
                <w:sz w:val="24"/>
                <w:szCs w:val="24"/>
              </w:rPr>
            </w:pPr>
            <w:r w:rsidRPr="00BB23A3">
              <w:rPr>
                <w:rFonts w:asciiTheme="majorBidi" w:hAnsiTheme="majorBidi" w:cstheme="majorBidi"/>
                <w:sz w:val="24"/>
                <w:szCs w:val="24"/>
              </w:rPr>
              <w:t>Writing assignments in the field of economics in English</w:t>
            </w:r>
          </w:p>
        </w:tc>
        <w:tc>
          <w:tcPr>
            <w:tcW w:w="734" w:type="dxa"/>
            <w:tcBorders>
              <w:top w:val="single" w:sz="8" w:space="0" w:color="AEAEAE"/>
              <w:left w:val="nil"/>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50</w:t>
            </w:r>
          </w:p>
        </w:tc>
        <w:tc>
          <w:tcPr>
            <w:tcW w:w="988"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154</w:t>
            </w:r>
          </w:p>
        </w:tc>
        <w:tc>
          <w:tcPr>
            <w:tcW w:w="86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3.08</w:t>
            </w:r>
          </w:p>
        </w:tc>
        <w:tc>
          <w:tcPr>
            <w:tcW w:w="852"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.778</w:t>
            </w:r>
          </w:p>
        </w:tc>
        <w:tc>
          <w:tcPr>
            <w:tcW w:w="99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-.683</w:t>
            </w:r>
          </w:p>
        </w:tc>
        <w:tc>
          <w:tcPr>
            <w:tcW w:w="99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.337</w:t>
            </w:r>
          </w:p>
        </w:tc>
        <w:tc>
          <w:tcPr>
            <w:tcW w:w="720" w:type="dxa"/>
            <w:tcBorders>
              <w:top w:val="single" w:sz="8" w:space="0" w:color="AEAEAE"/>
              <w:left w:val="single" w:sz="8" w:space="0" w:color="E0E0E0"/>
              <w:bottom w:val="single" w:sz="8" w:space="0" w:color="AEAEAE"/>
              <w:right w:val="single" w:sz="8" w:space="0" w:color="E0E0E0"/>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.435</w:t>
            </w:r>
          </w:p>
        </w:tc>
        <w:tc>
          <w:tcPr>
            <w:tcW w:w="720" w:type="dxa"/>
            <w:tcBorders>
              <w:top w:val="single" w:sz="8" w:space="0" w:color="AEAEAE"/>
              <w:left w:val="single" w:sz="8" w:space="0" w:color="E0E0E0"/>
              <w:bottom w:val="single" w:sz="8" w:space="0" w:color="AEAEAE"/>
              <w:right w:val="nil"/>
            </w:tcBorders>
            <w:shd w:val="clear" w:color="auto" w:fill="F9F9FB"/>
          </w:tcPr>
          <w:p w:rsidR="001112B9" w:rsidRPr="00BB23A3" w:rsidRDefault="001112B9" w:rsidP="00D35FF6">
            <w:pPr>
              <w:spacing w:line="320" w:lineRule="atLeast"/>
              <w:ind w:left="60" w:right="60"/>
              <w:jc w:val="right"/>
              <w:rPr>
                <w:rFonts w:asciiTheme="majorBidi" w:hAnsiTheme="majorBidi" w:cstheme="majorBidi"/>
                <w:sz w:val="24"/>
                <w:szCs w:val="24"/>
              </w:rPr>
            </w:pPr>
            <w:r w:rsidRPr="00BB23A3">
              <w:rPr>
                <w:rFonts w:asciiTheme="majorBidi" w:hAnsiTheme="majorBidi" w:cstheme="majorBidi"/>
                <w:sz w:val="24"/>
                <w:szCs w:val="24"/>
              </w:rPr>
              <w:t>.662</w:t>
            </w:r>
          </w:p>
        </w:tc>
      </w:tr>
    </w:tbl>
    <w:p w:rsidR="009D1A8D" w:rsidRDefault="009D1A8D" w:rsidP="009D1A8D">
      <w:pPr>
        <w:pStyle w:val="Default"/>
        <w:spacing w:line="360" w:lineRule="auto"/>
        <w:contextualSpacing/>
        <w:rPr>
          <w:rFonts w:asciiTheme="majorBidi" w:hAnsiTheme="majorBidi" w:cstheme="majorBidi"/>
          <w:color w:val="000000" w:themeColor="text1"/>
        </w:rPr>
      </w:pPr>
    </w:p>
    <w:p w:rsidR="00605136" w:rsidRPr="00605136" w:rsidRDefault="00605136" w:rsidP="00605136">
      <w:pPr>
        <w:pStyle w:val="Default"/>
        <w:spacing w:line="360" w:lineRule="auto"/>
        <w:contextualSpacing/>
        <w:jc w:val="both"/>
        <w:rPr>
          <w:rFonts w:asciiTheme="majorBidi" w:hAnsiTheme="majorBidi" w:cstheme="majorBidi"/>
          <w:color w:val="000000" w:themeColor="text1"/>
        </w:rPr>
      </w:pPr>
      <w:r w:rsidRPr="00605136">
        <w:rPr>
          <w:rFonts w:asciiTheme="majorBidi" w:hAnsiTheme="majorBidi" w:cstheme="majorBidi"/>
          <w:b/>
          <w:bCs/>
          <w:color w:val="000000" w:themeColor="text1"/>
        </w:rPr>
        <w:lastRenderedPageBreak/>
        <w:t>English as a Tool for Study in Economics:</w:t>
      </w:r>
      <w:r w:rsidRPr="00605136">
        <w:rPr>
          <w:rFonts w:asciiTheme="majorBidi" w:hAnsiTheme="majorBidi" w:cstheme="majorBidi"/>
          <w:color w:val="000000" w:themeColor="text1"/>
        </w:rPr>
        <w:t xml:space="preserve"> The mean score is 2.64, with low variation (SD = 0.598), showing that students moderately agree on its importance. Skewness (-0.273) and kurtosis (-0.020) indicate near-normal distribution.</w:t>
      </w:r>
    </w:p>
    <w:p w:rsidR="00605136" w:rsidRPr="00605136" w:rsidRDefault="00605136" w:rsidP="00605136">
      <w:pPr>
        <w:pStyle w:val="Default"/>
        <w:spacing w:line="360" w:lineRule="auto"/>
        <w:contextualSpacing/>
        <w:jc w:val="both"/>
        <w:rPr>
          <w:rFonts w:asciiTheme="majorBidi" w:hAnsiTheme="majorBidi" w:cstheme="majorBidi"/>
          <w:color w:val="000000" w:themeColor="text1"/>
        </w:rPr>
      </w:pPr>
      <w:r w:rsidRPr="00605136">
        <w:rPr>
          <w:rFonts w:asciiTheme="majorBidi" w:hAnsiTheme="majorBidi" w:cstheme="majorBidi"/>
          <w:b/>
          <w:bCs/>
          <w:color w:val="000000" w:themeColor="text1"/>
        </w:rPr>
        <w:t>Familiarity with Specialized Language Learning Skills:</w:t>
      </w:r>
      <w:r w:rsidRPr="00605136">
        <w:rPr>
          <w:rFonts w:asciiTheme="majorBidi" w:hAnsiTheme="majorBidi" w:cstheme="majorBidi"/>
          <w:color w:val="000000" w:themeColor="text1"/>
        </w:rPr>
        <w:t xml:space="preserve"> Students rate their familiarity moderately (mean = 2.68), with slightly higher variation (SD = 0.741). A positive skew (0.285) suggests more students lean toward higher ratings.</w:t>
      </w:r>
    </w:p>
    <w:p w:rsidR="00605136" w:rsidRPr="00605136" w:rsidRDefault="00605136" w:rsidP="00605136">
      <w:pPr>
        <w:pStyle w:val="Default"/>
        <w:spacing w:line="360" w:lineRule="auto"/>
        <w:contextualSpacing/>
        <w:jc w:val="both"/>
        <w:rPr>
          <w:rFonts w:asciiTheme="majorBidi" w:hAnsiTheme="majorBidi" w:cstheme="majorBidi"/>
          <w:color w:val="000000" w:themeColor="text1"/>
        </w:rPr>
      </w:pPr>
      <w:r w:rsidRPr="00605136">
        <w:rPr>
          <w:rFonts w:asciiTheme="majorBidi" w:hAnsiTheme="majorBidi" w:cstheme="majorBidi"/>
          <w:b/>
          <w:bCs/>
          <w:color w:val="000000" w:themeColor="text1"/>
        </w:rPr>
        <w:t>Improvement in Learning English Skills in Economics:</w:t>
      </w:r>
      <w:r w:rsidRPr="00605136">
        <w:rPr>
          <w:rFonts w:asciiTheme="majorBidi" w:hAnsiTheme="majorBidi" w:cstheme="majorBidi"/>
          <w:color w:val="000000" w:themeColor="text1"/>
        </w:rPr>
        <w:t xml:space="preserve"> The mean score of 2.84 and a wider spread (SD = 0.889) reflect varying levels of agreement on improvements. Slightly negative skew (-0.037) indicates responses are evenly spread but lean slightly lower.</w:t>
      </w:r>
    </w:p>
    <w:p w:rsidR="00605136" w:rsidRPr="00605136" w:rsidRDefault="00605136" w:rsidP="00605136">
      <w:pPr>
        <w:pStyle w:val="Default"/>
        <w:spacing w:line="360" w:lineRule="auto"/>
        <w:contextualSpacing/>
        <w:jc w:val="both"/>
        <w:rPr>
          <w:rFonts w:asciiTheme="majorBidi" w:hAnsiTheme="majorBidi" w:cstheme="majorBidi"/>
          <w:color w:val="000000" w:themeColor="text1"/>
        </w:rPr>
      </w:pPr>
      <w:r w:rsidRPr="00605136">
        <w:rPr>
          <w:rFonts w:asciiTheme="majorBidi" w:hAnsiTheme="majorBidi" w:cstheme="majorBidi"/>
          <w:b/>
          <w:bCs/>
          <w:color w:val="000000" w:themeColor="text1"/>
        </w:rPr>
        <w:t>Using English Sources and References in Economics:</w:t>
      </w:r>
      <w:r w:rsidRPr="00605136">
        <w:rPr>
          <w:rFonts w:asciiTheme="majorBidi" w:hAnsiTheme="majorBidi" w:cstheme="majorBidi"/>
          <w:color w:val="000000" w:themeColor="text1"/>
        </w:rPr>
        <w:t xml:space="preserve"> Students rate this skill at 2.66 on average, with moderate variation (SD = 0.772). Positive skew (0.405) shows more students feel less confident.</w:t>
      </w:r>
    </w:p>
    <w:p w:rsidR="00605136" w:rsidRPr="00605136" w:rsidRDefault="00605136" w:rsidP="00605136">
      <w:pPr>
        <w:pStyle w:val="Default"/>
        <w:spacing w:line="360" w:lineRule="auto"/>
        <w:contextualSpacing/>
        <w:jc w:val="both"/>
        <w:rPr>
          <w:rFonts w:asciiTheme="majorBidi" w:hAnsiTheme="majorBidi" w:cstheme="majorBidi"/>
          <w:color w:val="000000" w:themeColor="text1"/>
        </w:rPr>
      </w:pPr>
      <w:r w:rsidRPr="00605136">
        <w:rPr>
          <w:rFonts w:asciiTheme="majorBidi" w:hAnsiTheme="majorBidi" w:cstheme="majorBidi"/>
          <w:b/>
          <w:bCs/>
          <w:color w:val="000000" w:themeColor="text1"/>
        </w:rPr>
        <w:t>Memorizing Specialized Vocabulary in Economics:</w:t>
      </w:r>
      <w:r w:rsidRPr="00605136">
        <w:rPr>
          <w:rFonts w:asciiTheme="majorBidi" w:hAnsiTheme="majorBidi" w:cstheme="majorBidi"/>
          <w:color w:val="000000" w:themeColor="text1"/>
        </w:rPr>
        <w:t xml:space="preserve"> With a mean of 2.70 and SD of 0.814, most students find it moderately challenging. Skewness (-0.331) and kurtosis (-0.206) indicate a balanced but slightly lower spread.</w:t>
      </w:r>
    </w:p>
    <w:p w:rsidR="00605136" w:rsidRPr="00605136" w:rsidRDefault="00605136" w:rsidP="00605136">
      <w:pPr>
        <w:pStyle w:val="Default"/>
        <w:spacing w:line="360" w:lineRule="auto"/>
        <w:contextualSpacing/>
        <w:jc w:val="both"/>
        <w:rPr>
          <w:rFonts w:asciiTheme="majorBidi" w:hAnsiTheme="majorBidi" w:cstheme="majorBidi"/>
          <w:color w:val="000000" w:themeColor="text1"/>
        </w:rPr>
      </w:pPr>
      <w:r w:rsidRPr="00605136">
        <w:rPr>
          <w:rFonts w:asciiTheme="majorBidi" w:hAnsiTheme="majorBidi" w:cstheme="majorBidi"/>
          <w:b/>
          <w:bCs/>
          <w:color w:val="000000" w:themeColor="text1"/>
        </w:rPr>
        <w:t xml:space="preserve">Understanding Professors' Slides in English: </w:t>
      </w:r>
      <w:r w:rsidRPr="00605136">
        <w:rPr>
          <w:rFonts w:asciiTheme="majorBidi" w:hAnsiTheme="majorBidi" w:cstheme="majorBidi"/>
          <w:color w:val="000000" w:themeColor="text1"/>
        </w:rPr>
        <w:t>The mean of 2.54 (SD = 0.762) suggests students struggle slightly with this. Positive skew (0.437) reflects lower ratings.</w:t>
      </w:r>
    </w:p>
    <w:p w:rsidR="00605136" w:rsidRPr="00605136" w:rsidRDefault="00605136" w:rsidP="00605136">
      <w:pPr>
        <w:pStyle w:val="Default"/>
        <w:spacing w:line="360" w:lineRule="auto"/>
        <w:contextualSpacing/>
        <w:jc w:val="both"/>
        <w:rPr>
          <w:rFonts w:asciiTheme="majorBidi" w:hAnsiTheme="majorBidi" w:cstheme="majorBidi"/>
          <w:color w:val="000000" w:themeColor="text1"/>
        </w:rPr>
      </w:pPr>
      <w:r w:rsidRPr="00605136">
        <w:rPr>
          <w:rFonts w:asciiTheme="majorBidi" w:hAnsiTheme="majorBidi" w:cstheme="majorBidi"/>
          <w:b/>
          <w:bCs/>
          <w:color w:val="000000" w:themeColor="text1"/>
        </w:rPr>
        <w:t xml:space="preserve">Using Artificial Intelligence like </w:t>
      </w:r>
      <w:proofErr w:type="spellStart"/>
      <w:r w:rsidRPr="00605136">
        <w:rPr>
          <w:rFonts w:asciiTheme="majorBidi" w:hAnsiTheme="majorBidi" w:cstheme="majorBidi"/>
          <w:b/>
          <w:bCs/>
          <w:color w:val="000000" w:themeColor="text1"/>
        </w:rPr>
        <w:t>ChatGPT</w:t>
      </w:r>
      <w:proofErr w:type="spellEnd"/>
      <w:r w:rsidRPr="00605136">
        <w:rPr>
          <w:rFonts w:asciiTheme="majorBidi" w:hAnsiTheme="majorBidi" w:cstheme="majorBidi"/>
          <w:b/>
          <w:bCs/>
          <w:color w:val="000000" w:themeColor="text1"/>
        </w:rPr>
        <w:t xml:space="preserve"> for Projects:</w:t>
      </w:r>
      <w:r w:rsidRPr="00605136">
        <w:rPr>
          <w:rFonts w:asciiTheme="majorBidi" w:hAnsiTheme="majorBidi" w:cstheme="majorBidi"/>
          <w:color w:val="000000" w:themeColor="text1"/>
        </w:rPr>
        <w:t xml:space="preserve"> Students strongly agree on its usefulness (mean = 3.00, SD = 0.857). Negative skew (-0.405) indicates higher ratings are common.</w:t>
      </w:r>
    </w:p>
    <w:p w:rsidR="00605136" w:rsidRPr="00605136" w:rsidRDefault="00605136" w:rsidP="00605136">
      <w:pPr>
        <w:pStyle w:val="Default"/>
        <w:spacing w:line="360" w:lineRule="auto"/>
        <w:contextualSpacing/>
        <w:jc w:val="both"/>
        <w:rPr>
          <w:rFonts w:asciiTheme="majorBidi" w:hAnsiTheme="majorBidi" w:cstheme="majorBidi"/>
          <w:color w:val="000000" w:themeColor="text1"/>
        </w:rPr>
      </w:pPr>
      <w:r w:rsidRPr="00605136">
        <w:rPr>
          <w:rFonts w:asciiTheme="majorBidi" w:hAnsiTheme="majorBidi" w:cstheme="majorBidi"/>
          <w:b/>
          <w:bCs/>
          <w:color w:val="000000" w:themeColor="text1"/>
        </w:rPr>
        <w:t>Using the Internet for Research:</w:t>
      </w:r>
      <w:r w:rsidRPr="00605136">
        <w:rPr>
          <w:rFonts w:asciiTheme="majorBidi" w:hAnsiTheme="majorBidi" w:cstheme="majorBidi"/>
          <w:color w:val="000000" w:themeColor="text1"/>
        </w:rPr>
        <w:t xml:space="preserve"> This has a high mean of 3.04 (SD = 0.699), showing students find it very helpful. Minimal skew (-0.054) indicates balanced responses.</w:t>
      </w:r>
    </w:p>
    <w:p w:rsidR="00605136" w:rsidRPr="00605136" w:rsidRDefault="00605136" w:rsidP="00605136">
      <w:pPr>
        <w:pStyle w:val="Default"/>
        <w:spacing w:line="360" w:lineRule="auto"/>
        <w:contextualSpacing/>
        <w:jc w:val="both"/>
        <w:rPr>
          <w:rFonts w:asciiTheme="majorBidi" w:hAnsiTheme="majorBidi" w:cstheme="majorBidi"/>
          <w:color w:val="000000" w:themeColor="text1"/>
        </w:rPr>
      </w:pPr>
      <w:r w:rsidRPr="00605136">
        <w:rPr>
          <w:rFonts w:asciiTheme="majorBidi" w:hAnsiTheme="majorBidi" w:cstheme="majorBidi"/>
          <w:b/>
          <w:bCs/>
          <w:color w:val="000000" w:themeColor="text1"/>
        </w:rPr>
        <w:t>Writing Assignments in Economics in English:</w:t>
      </w:r>
      <w:r w:rsidRPr="00605136">
        <w:rPr>
          <w:rFonts w:asciiTheme="majorBidi" w:hAnsiTheme="majorBidi" w:cstheme="majorBidi"/>
          <w:color w:val="000000" w:themeColor="text1"/>
        </w:rPr>
        <w:t xml:space="preserve"> The highest mean score of 3.08 (SD = 0.778) reflects strong agreement on its importance, but skewness (-0.683) suggests some students find it more challenging.</w:t>
      </w:r>
    </w:p>
    <w:p w:rsidR="00605136" w:rsidRPr="00605136" w:rsidRDefault="00605136" w:rsidP="00605136">
      <w:pPr>
        <w:pStyle w:val="Default"/>
        <w:spacing w:line="360" w:lineRule="auto"/>
        <w:contextualSpacing/>
        <w:jc w:val="both"/>
        <w:rPr>
          <w:rFonts w:asciiTheme="majorBidi" w:hAnsiTheme="majorBidi" w:cstheme="majorBidi"/>
          <w:color w:val="000000" w:themeColor="text1"/>
        </w:rPr>
      </w:pPr>
      <w:r w:rsidRPr="00605136">
        <w:rPr>
          <w:rFonts w:asciiTheme="majorBidi" w:hAnsiTheme="majorBidi" w:cstheme="majorBidi"/>
          <w:b/>
          <w:bCs/>
          <w:color w:val="000000" w:themeColor="text1"/>
        </w:rPr>
        <w:t>Understanding Lectures in English at Specialized Seminars:</w:t>
      </w:r>
      <w:r w:rsidRPr="00605136">
        <w:rPr>
          <w:rFonts w:asciiTheme="majorBidi" w:hAnsiTheme="majorBidi" w:cstheme="majorBidi"/>
          <w:color w:val="000000" w:themeColor="text1"/>
        </w:rPr>
        <w:t xml:space="preserve"> A high mean of 3.02 (SD = 0.714) indicates strong agreement, with a slightly negative skew (-0.380) showing most responses lean toward higher ratings.</w:t>
      </w:r>
    </w:p>
    <w:p w:rsidR="00605136" w:rsidRPr="00605136" w:rsidRDefault="00605136" w:rsidP="00605136">
      <w:pPr>
        <w:pStyle w:val="Default"/>
        <w:spacing w:line="360" w:lineRule="auto"/>
        <w:contextualSpacing/>
        <w:jc w:val="both"/>
        <w:rPr>
          <w:rFonts w:asciiTheme="majorBidi" w:hAnsiTheme="majorBidi" w:cstheme="majorBidi"/>
          <w:color w:val="000000" w:themeColor="text1"/>
        </w:rPr>
      </w:pPr>
    </w:p>
    <w:p w:rsidR="00605136" w:rsidRPr="00605136" w:rsidRDefault="00605136" w:rsidP="00605136">
      <w:pPr>
        <w:pStyle w:val="Default"/>
        <w:spacing w:line="360" w:lineRule="auto"/>
        <w:contextualSpacing/>
        <w:jc w:val="both"/>
        <w:rPr>
          <w:rFonts w:asciiTheme="majorBidi" w:hAnsiTheme="majorBidi" w:cstheme="majorBidi"/>
          <w:color w:val="000000" w:themeColor="text1"/>
          <w:highlight w:val="yellow"/>
        </w:rPr>
      </w:pPr>
      <w:r w:rsidRPr="00605136">
        <w:rPr>
          <w:rFonts w:asciiTheme="majorBidi" w:hAnsiTheme="majorBidi" w:cstheme="majorBidi"/>
          <w:color w:val="000000" w:themeColor="text1"/>
        </w:rPr>
        <w:t>These results highlight varying levels of English proficiency and skills critical for economics studies, with a focus on practical applications like internet use, AI tools, and academic writing.</w:t>
      </w:r>
    </w:p>
    <w:p w:rsidR="00B72B05" w:rsidRPr="00091015" w:rsidRDefault="00B72B05" w:rsidP="00091015">
      <w:pPr>
        <w:pStyle w:val="Default"/>
        <w:spacing w:line="360" w:lineRule="auto"/>
        <w:contextualSpacing/>
        <w:jc w:val="both"/>
        <w:rPr>
          <w:rFonts w:asciiTheme="majorBidi" w:hAnsiTheme="majorBidi" w:cstheme="majorBidi"/>
          <w:color w:val="000000" w:themeColor="text1"/>
        </w:rPr>
      </w:pPr>
    </w:p>
    <w:tbl>
      <w:tblPr>
        <w:tblW w:w="7830" w:type="dxa"/>
        <w:tblInd w:w="630" w:type="dxa"/>
        <w:tblLayout w:type="fixed"/>
        <w:tblCellMar>
          <w:left w:w="0" w:type="dxa"/>
          <w:right w:w="0" w:type="dxa"/>
        </w:tblCellMar>
        <w:tblLook w:val="0000" w:firstRow="0" w:lastRow="0" w:firstColumn="0" w:lastColumn="0" w:noHBand="0" w:noVBand="0"/>
      </w:tblPr>
      <w:tblGrid>
        <w:gridCol w:w="472"/>
        <w:gridCol w:w="1148"/>
        <w:gridCol w:w="1530"/>
        <w:gridCol w:w="1170"/>
        <w:gridCol w:w="540"/>
        <w:gridCol w:w="2970"/>
      </w:tblGrid>
      <w:tr w:rsidR="009D1A8D" w:rsidRPr="00020A12" w:rsidTr="00533517">
        <w:trPr>
          <w:cantSplit/>
        </w:trPr>
        <w:tc>
          <w:tcPr>
            <w:tcW w:w="7830" w:type="dxa"/>
            <w:gridSpan w:val="6"/>
            <w:tcBorders>
              <w:top w:val="nil"/>
              <w:left w:val="nil"/>
              <w:bottom w:val="nil"/>
              <w:right w:val="nil"/>
            </w:tcBorders>
            <w:shd w:val="clear" w:color="auto" w:fill="FFFFFF"/>
            <w:vAlign w:val="center"/>
          </w:tcPr>
          <w:p w:rsidR="009D1A8D" w:rsidRDefault="009D1A8D" w:rsidP="00E64037">
            <w:pPr>
              <w:spacing w:line="320" w:lineRule="atLeast"/>
              <w:ind w:right="60"/>
              <w:contextualSpacing/>
              <w:jc w:val="center"/>
              <w:rPr>
                <w:rFonts w:asciiTheme="majorBidi" w:hAnsiTheme="majorBidi" w:cstheme="majorBidi"/>
                <w:b/>
                <w:bCs/>
                <w:color w:val="000000" w:themeColor="text1"/>
                <w:sz w:val="28"/>
                <w:szCs w:val="28"/>
              </w:rPr>
            </w:pPr>
            <w:r w:rsidRPr="00E64037">
              <w:rPr>
                <w:rFonts w:asciiTheme="majorBidi" w:hAnsiTheme="majorBidi" w:cstheme="majorBidi"/>
                <w:b/>
                <w:bCs/>
                <w:color w:val="000000" w:themeColor="text1"/>
                <w:sz w:val="28"/>
                <w:szCs w:val="28"/>
              </w:rPr>
              <w:lastRenderedPageBreak/>
              <w:t xml:space="preserve">Table 6: Undergraduates’ Statistics Target Situation </w:t>
            </w:r>
            <w:r w:rsidR="00E64037">
              <w:rPr>
                <w:rFonts w:asciiTheme="majorBidi" w:hAnsiTheme="majorBidi" w:cstheme="majorBidi"/>
                <w:b/>
                <w:bCs/>
                <w:color w:val="000000" w:themeColor="text1"/>
                <w:sz w:val="28"/>
                <w:szCs w:val="28"/>
              </w:rPr>
              <w:t>N</w:t>
            </w:r>
            <w:r w:rsidRPr="00E64037">
              <w:rPr>
                <w:rFonts w:asciiTheme="majorBidi" w:hAnsiTheme="majorBidi" w:cstheme="majorBidi"/>
                <w:b/>
                <w:bCs/>
                <w:color w:val="000000" w:themeColor="text1"/>
                <w:sz w:val="28"/>
                <w:szCs w:val="28"/>
              </w:rPr>
              <w:t xml:space="preserve">eeds  </w:t>
            </w:r>
          </w:p>
          <w:p w:rsidR="00E64037" w:rsidRPr="00E64037" w:rsidRDefault="00E64037" w:rsidP="00E64037">
            <w:pPr>
              <w:spacing w:line="320" w:lineRule="atLeast"/>
              <w:ind w:right="60"/>
              <w:contextualSpacing/>
              <w:jc w:val="center"/>
              <w:rPr>
                <w:rFonts w:asciiTheme="majorBidi" w:hAnsiTheme="majorBidi" w:cstheme="majorBidi"/>
                <w:b/>
                <w:bCs/>
                <w:color w:val="000000" w:themeColor="text1"/>
                <w:sz w:val="28"/>
                <w:szCs w:val="28"/>
              </w:rPr>
            </w:pPr>
          </w:p>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b/>
                <w:bCs/>
                <w:color w:val="000000" w:themeColor="text1"/>
                <w:sz w:val="24"/>
                <w:szCs w:val="24"/>
              </w:rPr>
              <w:t>Statistics</w:t>
            </w:r>
          </w:p>
        </w:tc>
      </w:tr>
      <w:tr w:rsidR="009D1A8D" w:rsidRPr="00020A12" w:rsidTr="00533517">
        <w:trPr>
          <w:gridAfter w:val="1"/>
          <w:wAfter w:w="2970" w:type="dxa"/>
          <w:cantSplit/>
        </w:trPr>
        <w:tc>
          <w:tcPr>
            <w:tcW w:w="1620" w:type="dxa"/>
            <w:gridSpan w:val="2"/>
            <w:tcBorders>
              <w:top w:val="nil"/>
              <w:left w:val="nil"/>
              <w:bottom w:val="single" w:sz="8" w:space="0" w:color="152935"/>
              <w:right w:val="nil"/>
            </w:tcBorders>
            <w:shd w:val="clear" w:color="auto" w:fill="FFFFFF"/>
            <w:vAlign w:val="bottom"/>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p>
        </w:tc>
        <w:tc>
          <w:tcPr>
            <w:tcW w:w="1530" w:type="dxa"/>
            <w:tcBorders>
              <w:top w:val="nil"/>
              <w:left w:val="nil"/>
              <w:bottom w:val="single" w:sz="8" w:space="0" w:color="152935"/>
              <w:right w:val="single" w:sz="8" w:space="0" w:color="E0E0E0"/>
            </w:tcBorders>
            <w:shd w:val="clear" w:color="auto" w:fill="FFFFFF"/>
            <w:vAlign w:val="bottom"/>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Gender</w:t>
            </w: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Students</w:t>
            </w:r>
          </w:p>
        </w:tc>
        <w:tc>
          <w:tcPr>
            <w:tcW w:w="540" w:type="dxa"/>
            <w:tcBorders>
              <w:top w:val="nil"/>
              <w:left w:val="single" w:sz="8" w:space="0" w:color="E0E0E0"/>
              <w:bottom w:val="single" w:sz="8" w:space="0" w:color="152935"/>
              <w:right w:val="nil"/>
            </w:tcBorders>
            <w:shd w:val="clear" w:color="auto" w:fill="FFFFFF"/>
            <w:vAlign w:val="bottom"/>
          </w:tcPr>
          <w:p w:rsidR="009D1A8D" w:rsidRPr="00020A12" w:rsidRDefault="00533517" w:rsidP="00533517">
            <w:pPr>
              <w:spacing w:line="320" w:lineRule="atLeast"/>
              <w:ind w:right="60"/>
              <w:contextualSpacing/>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009D1A8D" w:rsidRPr="00020A12">
              <w:rPr>
                <w:rFonts w:asciiTheme="majorBidi" w:hAnsiTheme="majorBidi" w:cstheme="majorBidi"/>
                <w:color w:val="000000" w:themeColor="text1"/>
                <w:sz w:val="24"/>
                <w:szCs w:val="24"/>
              </w:rPr>
              <w:t>Age</w:t>
            </w:r>
          </w:p>
        </w:tc>
      </w:tr>
      <w:tr w:rsidR="009D1A8D" w:rsidRPr="00020A12" w:rsidTr="00533517">
        <w:trPr>
          <w:cantSplit/>
        </w:trPr>
        <w:tc>
          <w:tcPr>
            <w:tcW w:w="472" w:type="dxa"/>
            <w:vMerge w:val="restart"/>
            <w:tcBorders>
              <w:top w:val="single" w:sz="8" w:space="0" w:color="152935"/>
              <w:left w:val="nil"/>
              <w:bottom w:val="single" w:sz="8" w:space="0" w:color="AEAEAE"/>
              <w:right w:val="nil"/>
            </w:tcBorders>
            <w:shd w:val="clear" w:color="auto" w:fill="E0E0E0"/>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N</w:t>
            </w:r>
          </w:p>
        </w:tc>
        <w:tc>
          <w:tcPr>
            <w:tcW w:w="1148" w:type="dxa"/>
            <w:tcBorders>
              <w:top w:val="single" w:sz="8" w:space="0" w:color="152935"/>
              <w:left w:val="nil"/>
              <w:bottom w:val="single" w:sz="8" w:space="0" w:color="AEAEAE"/>
              <w:right w:val="nil"/>
            </w:tcBorders>
            <w:shd w:val="clear" w:color="auto" w:fill="E0E0E0"/>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Valid</w:t>
            </w:r>
          </w:p>
        </w:tc>
        <w:tc>
          <w:tcPr>
            <w:tcW w:w="1530" w:type="dxa"/>
            <w:tcBorders>
              <w:top w:val="single" w:sz="8" w:space="0" w:color="152935"/>
              <w:left w:val="nil"/>
              <w:bottom w:val="single" w:sz="8" w:space="0" w:color="AEAEAE"/>
              <w:right w:val="single" w:sz="8" w:space="0" w:color="E0E0E0"/>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50</w:t>
            </w:r>
          </w:p>
        </w:tc>
        <w:tc>
          <w:tcPr>
            <w:tcW w:w="1170" w:type="dxa"/>
            <w:tcBorders>
              <w:top w:val="single" w:sz="8" w:space="0" w:color="152935"/>
              <w:left w:val="single" w:sz="8" w:space="0" w:color="E0E0E0"/>
              <w:bottom w:val="single" w:sz="8" w:space="0" w:color="AEAEAE"/>
              <w:right w:val="single" w:sz="8" w:space="0" w:color="E0E0E0"/>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50</w:t>
            </w:r>
          </w:p>
        </w:tc>
        <w:tc>
          <w:tcPr>
            <w:tcW w:w="3510" w:type="dxa"/>
            <w:gridSpan w:val="2"/>
            <w:tcBorders>
              <w:top w:val="single" w:sz="8" w:space="0" w:color="152935"/>
              <w:left w:val="single" w:sz="8" w:space="0" w:color="E0E0E0"/>
              <w:bottom w:val="single" w:sz="8" w:space="0" w:color="AEAEAE"/>
              <w:right w:val="nil"/>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50</w:t>
            </w:r>
          </w:p>
        </w:tc>
      </w:tr>
      <w:tr w:rsidR="009D1A8D" w:rsidRPr="00020A12" w:rsidTr="00533517">
        <w:trPr>
          <w:cantSplit/>
        </w:trPr>
        <w:tc>
          <w:tcPr>
            <w:tcW w:w="472" w:type="dxa"/>
            <w:vMerge/>
            <w:tcBorders>
              <w:top w:val="single" w:sz="8" w:space="0" w:color="152935"/>
              <w:left w:val="nil"/>
              <w:bottom w:val="single" w:sz="8" w:space="0" w:color="AEAEAE"/>
              <w:right w:val="nil"/>
            </w:tcBorders>
            <w:shd w:val="clear" w:color="auto" w:fill="E0E0E0"/>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p>
        </w:tc>
        <w:tc>
          <w:tcPr>
            <w:tcW w:w="1148" w:type="dxa"/>
            <w:tcBorders>
              <w:top w:val="single" w:sz="8" w:space="0" w:color="AEAEAE"/>
              <w:left w:val="nil"/>
              <w:bottom w:val="single" w:sz="8" w:space="0" w:color="AEAEAE"/>
              <w:right w:val="nil"/>
            </w:tcBorders>
            <w:shd w:val="clear" w:color="auto" w:fill="E0E0E0"/>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Missing</w:t>
            </w:r>
          </w:p>
        </w:tc>
        <w:tc>
          <w:tcPr>
            <w:tcW w:w="1530" w:type="dxa"/>
            <w:tcBorders>
              <w:top w:val="single" w:sz="8" w:space="0" w:color="AEAEAE"/>
              <w:left w:val="nil"/>
              <w:bottom w:val="single" w:sz="8" w:space="0" w:color="AEAEAE"/>
              <w:right w:val="single" w:sz="8" w:space="0" w:color="E0E0E0"/>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0</w:t>
            </w:r>
          </w:p>
        </w:tc>
        <w:tc>
          <w:tcPr>
            <w:tcW w:w="117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0</w:t>
            </w:r>
          </w:p>
        </w:tc>
        <w:tc>
          <w:tcPr>
            <w:tcW w:w="3510" w:type="dxa"/>
            <w:gridSpan w:val="2"/>
            <w:tcBorders>
              <w:top w:val="single" w:sz="8" w:space="0" w:color="AEAEAE"/>
              <w:left w:val="single" w:sz="8" w:space="0" w:color="E0E0E0"/>
              <w:bottom w:val="single" w:sz="8" w:space="0" w:color="AEAEAE"/>
              <w:right w:val="nil"/>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0</w:t>
            </w:r>
          </w:p>
        </w:tc>
      </w:tr>
      <w:tr w:rsidR="009D1A8D" w:rsidRPr="00020A12" w:rsidTr="00533517">
        <w:trPr>
          <w:cantSplit/>
        </w:trPr>
        <w:tc>
          <w:tcPr>
            <w:tcW w:w="1620" w:type="dxa"/>
            <w:gridSpan w:val="2"/>
            <w:tcBorders>
              <w:top w:val="single" w:sz="8" w:space="0" w:color="AEAEAE"/>
              <w:left w:val="nil"/>
              <w:bottom w:val="single" w:sz="8" w:space="0" w:color="AEAEAE"/>
              <w:right w:val="nil"/>
            </w:tcBorders>
            <w:shd w:val="clear" w:color="auto" w:fill="E0E0E0"/>
          </w:tcPr>
          <w:p w:rsidR="009D1A8D" w:rsidRPr="00020A12" w:rsidRDefault="009D1A8D" w:rsidP="00567454">
            <w:pPr>
              <w:spacing w:line="320" w:lineRule="atLeast"/>
              <w:ind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Mean</w:t>
            </w:r>
          </w:p>
        </w:tc>
        <w:tc>
          <w:tcPr>
            <w:tcW w:w="1530" w:type="dxa"/>
            <w:tcBorders>
              <w:top w:val="single" w:sz="8" w:space="0" w:color="AEAEAE"/>
              <w:left w:val="nil"/>
              <w:bottom w:val="single" w:sz="8" w:space="0" w:color="AEAEAE"/>
              <w:right w:val="single" w:sz="8" w:space="0" w:color="E0E0E0"/>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1.00</w:t>
            </w:r>
          </w:p>
        </w:tc>
        <w:tc>
          <w:tcPr>
            <w:tcW w:w="117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2.62</w:t>
            </w:r>
          </w:p>
        </w:tc>
        <w:tc>
          <w:tcPr>
            <w:tcW w:w="3510" w:type="dxa"/>
            <w:gridSpan w:val="2"/>
            <w:tcBorders>
              <w:top w:val="single" w:sz="8" w:space="0" w:color="AEAEAE"/>
              <w:left w:val="single" w:sz="8" w:space="0" w:color="E0E0E0"/>
              <w:bottom w:val="single" w:sz="8" w:space="0" w:color="AEAEAE"/>
              <w:right w:val="nil"/>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2.68</w:t>
            </w:r>
          </w:p>
        </w:tc>
      </w:tr>
      <w:tr w:rsidR="009D1A8D" w:rsidRPr="00020A12" w:rsidTr="00533517">
        <w:trPr>
          <w:cantSplit/>
        </w:trPr>
        <w:tc>
          <w:tcPr>
            <w:tcW w:w="1620" w:type="dxa"/>
            <w:gridSpan w:val="2"/>
            <w:tcBorders>
              <w:top w:val="single" w:sz="8" w:space="0" w:color="AEAEAE"/>
              <w:left w:val="nil"/>
              <w:bottom w:val="single" w:sz="8" w:space="0" w:color="AEAEAE"/>
              <w:right w:val="nil"/>
            </w:tcBorders>
            <w:shd w:val="clear" w:color="auto" w:fill="E0E0E0"/>
          </w:tcPr>
          <w:p w:rsidR="009D1A8D" w:rsidRPr="00020A12" w:rsidRDefault="009D1A8D" w:rsidP="00567454">
            <w:pPr>
              <w:spacing w:line="320" w:lineRule="atLeast"/>
              <w:ind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Std. Deviation</w:t>
            </w:r>
          </w:p>
        </w:tc>
        <w:tc>
          <w:tcPr>
            <w:tcW w:w="1530" w:type="dxa"/>
            <w:tcBorders>
              <w:top w:val="single" w:sz="8" w:space="0" w:color="AEAEAE"/>
              <w:left w:val="nil"/>
              <w:bottom w:val="single" w:sz="8" w:space="0" w:color="AEAEAE"/>
              <w:right w:val="single" w:sz="8" w:space="0" w:color="E0E0E0"/>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.000</w:t>
            </w:r>
          </w:p>
        </w:tc>
        <w:tc>
          <w:tcPr>
            <w:tcW w:w="117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.855</w:t>
            </w:r>
          </w:p>
        </w:tc>
        <w:tc>
          <w:tcPr>
            <w:tcW w:w="3510" w:type="dxa"/>
            <w:gridSpan w:val="2"/>
            <w:tcBorders>
              <w:top w:val="single" w:sz="8" w:space="0" w:color="AEAEAE"/>
              <w:left w:val="single" w:sz="8" w:space="0" w:color="E0E0E0"/>
              <w:bottom w:val="single" w:sz="8" w:space="0" w:color="AEAEAE"/>
              <w:right w:val="nil"/>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.913</w:t>
            </w:r>
          </w:p>
        </w:tc>
      </w:tr>
      <w:tr w:rsidR="009D1A8D" w:rsidRPr="00020A12" w:rsidTr="00533517">
        <w:trPr>
          <w:cantSplit/>
        </w:trPr>
        <w:tc>
          <w:tcPr>
            <w:tcW w:w="1620" w:type="dxa"/>
            <w:gridSpan w:val="2"/>
            <w:tcBorders>
              <w:top w:val="single" w:sz="8" w:space="0" w:color="AEAEAE"/>
              <w:left w:val="nil"/>
              <w:bottom w:val="single" w:sz="8" w:space="0" w:color="AEAEAE"/>
              <w:right w:val="nil"/>
            </w:tcBorders>
            <w:shd w:val="clear" w:color="auto" w:fill="E0E0E0"/>
          </w:tcPr>
          <w:p w:rsidR="009D1A8D" w:rsidRPr="00020A12" w:rsidRDefault="009D1A8D" w:rsidP="00567454">
            <w:pPr>
              <w:spacing w:line="320" w:lineRule="atLeast"/>
              <w:ind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Variance</w:t>
            </w:r>
          </w:p>
        </w:tc>
        <w:tc>
          <w:tcPr>
            <w:tcW w:w="1530" w:type="dxa"/>
            <w:tcBorders>
              <w:top w:val="single" w:sz="8" w:space="0" w:color="AEAEAE"/>
              <w:left w:val="nil"/>
              <w:bottom w:val="single" w:sz="8" w:space="0" w:color="AEAEAE"/>
              <w:right w:val="single" w:sz="8" w:space="0" w:color="E0E0E0"/>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.000</w:t>
            </w:r>
          </w:p>
        </w:tc>
        <w:tc>
          <w:tcPr>
            <w:tcW w:w="117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.730</w:t>
            </w:r>
          </w:p>
        </w:tc>
        <w:tc>
          <w:tcPr>
            <w:tcW w:w="3510" w:type="dxa"/>
            <w:gridSpan w:val="2"/>
            <w:tcBorders>
              <w:top w:val="single" w:sz="8" w:space="0" w:color="AEAEAE"/>
              <w:left w:val="single" w:sz="8" w:space="0" w:color="E0E0E0"/>
              <w:bottom w:val="single" w:sz="8" w:space="0" w:color="AEAEAE"/>
              <w:right w:val="nil"/>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.834</w:t>
            </w:r>
          </w:p>
        </w:tc>
      </w:tr>
      <w:tr w:rsidR="009D1A8D" w:rsidRPr="00020A12" w:rsidTr="00533517">
        <w:trPr>
          <w:cantSplit/>
        </w:trPr>
        <w:tc>
          <w:tcPr>
            <w:tcW w:w="1620" w:type="dxa"/>
            <w:gridSpan w:val="2"/>
            <w:tcBorders>
              <w:top w:val="single" w:sz="8" w:space="0" w:color="AEAEAE"/>
              <w:left w:val="nil"/>
              <w:bottom w:val="single" w:sz="8" w:space="0" w:color="AEAEAE"/>
              <w:right w:val="nil"/>
            </w:tcBorders>
            <w:shd w:val="clear" w:color="auto" w:fill="E0E0E0"/>
          </w:tcPr>
          <w:p w:rsidR="009D1A8D" w:rsidRPr="00020A12" w:rsidRDefault="009D1A8D" w:rsidP="00567454">
            <w:pPr>
              <w:spacing w:line="320" w:lineRule="atLeast"/>
              <w:ind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Std. Error of Skewness</w:t>
            </w:r>
          </w:p>
        </w:tc>
        <w:tc>
          <w:tcPr>
            <w:tcW w:w="1530" w:type="dxa"/>
            <w:tcBorders>
              <w:top w:val="single" w:sz="8" w:space="0" w:color="AEAEAE"/>
              <w:left w:val="nil"/>
              <w:bottom w:val="single" w:sz="8" w:space="0" w:color="AEAEAE"/>
              <w:right w:val="single" w:sz="8" w:space="0" w:color="E0E0E0"/>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.337</w:t>
            </w:r>
          </w:p>
        </w:tc>
        <w:tc>
          <w:tcPr>
            <w:tcW w:w="117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.337</w:t>
            </w:r>
          </w:p>
        </w:tc>
        <w:tc>
          <w:tcPr>
            <w:tcW w:w="3510" w:type="dxa"/>
            <w:gridSpan w:val="2"/>
            <w:tcBorders>
              <w:top w:val="single" w:sz="8" w:space="0" w:color="AEAEAE"/>
              <w:left w:val="single" w:sz="8" w:space="0" w:color="E0E0E0"/>
              <w:bottom w:val="single" w:sz="8" w:space="0" w:color="AEAEAE"/>
              <w:right w:val="nil"/>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.337</w:t>
            </w:r>
          </w:p>
        </w:tc>
      </w:tr>
      <w:tr w:rsidR="009D1A8D" w:rsidRPr="00020A12" w:rsidTr="00533517">
        <w:trPr>
          <w:cantSplit/>
        </w:trPr>
        <w:tc>
          <w:tcPr>
            <w:tcW w:w="1620" w:type="dxa"/>
            <w:gridSpan w:val="2"/>
            <w:tcBorders>
              <w:top w:val="single" w:sz="8" w:space="0" w:color="AEAEAE"/>
              <w:left w:val="nil"/>
              <w:bottom w:val="single" w:sz="8" w:space="0" w:color="AEAEAE"/>
              <w:right w:val="nil"/>
            </w:tcBorders>
            <w:shd w:val="clear" w:color="auto" w:fill="E0E0E0"/>
          </w:tcPr>
          <w:p w:rsidR="009D1A8D" w:rsidRPr="00020A12" w:rsidRDefault="009D1A8D" w:rsidP="00567454">
            <w:pPr>
              <w:spacing w:line="320" w:lineRule="atLeast"/>
              <w:ind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Std. Error of Kurtosis</w:t>
            </w:r>
          </w:p>
        </w:tc>
        <w:tc>
          <w:tcPr>
            <w:tcW w:w="1530" w:type="dxa"/>
            <w:tcBorders>
              <w:top w:val="single" w:sz="8" w:space="0" w:color="AEAEAE"/>
              <w:left w:val="nil"/>
              <w:bottom w:val="single" w:sz="8" w:space="0" w:color="AEAEAE"/>
              <w:right w:val="single" w:sz="8" w:space="0" w:color="E0E0E0"/>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.662</w:t>
            </w:r>
          </w:p>
        </w:tc>
        <w:tc>
          <w:tcPr>
            <w:tcW w:w="117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.662</w:t>
            </w:r>
          </w:p>
        </w:tc>
        <w:tc>
          <w:tcPr>
            <w:tcW w:w="3510" w:type="dxa"/>
            <w:gridSpan w:val="2"/>
            <w:tcBorders>
              <w:top w:val="single" w:sz="8" w:space="0" w:color="AEAEAE"/>
              <w:left w:val="single" w:sz="8" w:space="0" w:color="E0E0E0"/>
              <w:bottom w:val="single" w:sz="8" w:space="0" w:color="AEAEAE"/>
              <w:right w:val="nil"/>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.662</w:t>
            </w:r>
          </w:p>
        </w:tc>
      </w:tr>
      <w:tr w:rsidR="009D1A8D" w:rsidRPr="00020A12" w:rsidTr="00533517">
        <w:trPr>
          <w:cantSplit/>
        </w:trPr>
        <w:tc>
          <w:tcPr>
            <w:tcW w:w="1620" w:type="dxa"/>
            <w:gridSpan w:val="2"/>
            <w:tcBorders>
              <w:top w:val="single" w:sz="8" w:space="0" w:color="AEAEAE"/>
              <w:left w:val="nil"/>
              <w:bottom w:val="single" w:sz="8" w:space="0" w:color="AEAEAE"/>
              <w:right w:val="nil"/>
            </w:tcBorders>
            <w:shd w:val="clear" w:color="auto" w:fill="E0E0E0"/>
          </w:tcPr>
          <w:p w:rsidR="009D1A8D" w:rsidRPr="00020A12" w:rsidRDefault="009D1A8D" w:rsidP="00567454">
            <w:pPr>
              <w:spacing w:line="320" w:lineRule="atLeast"/>
              <w:ind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Sum</w:t>
            </w:r>
          </w:p>
        </w:tc>
        <w:tc>
          <w:tcPr>
            <w:tcW w:w="1530" w:type="dxa"/>
            <w:tcBorders>
              <w:top w:val="single" w:sz="8" w:space="0" w:color="AEAEAE"/>
              <w:left w:val="nil"/>
              <w:bottom w:val="single" w:sz="8" w:space="0" w:color="AEAEAE"/>
              <w:right w:val="single" w:sz="8" w:space="0" w:color="E0E0E0"/>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50</w:t>
            </w:r>
          </w:p>
        </w:tc>
        <w:tc>
          <w:tcPr>
            <w:tcW w:w="117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131</w:t>
            </w:r>
          </w:p>
        </w:tc>
        <w:tc>
          <w:tcPr>
            <w:tcW w:w="3510" w:type="dxa"/>
            <w:gridSpan w:val="2"/>
            <w:tcBorders>
              <w:top w:val="single" w:sz="8" w:space="0" w:color="AEAEAE"/>
              <w:left w:val="single" w:sz="8" w:space="0" w:color="E0E0E0"/>
              <w:bottom w:val="single" w:sz="8" w:space="0" w:color="AEAEAE"/>
              <w:right w:val="nil"/>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134</w:t>
            </w:r>
          </w:p>
        </w:tc>
      </w:tr>
      <w:tr w:rsidR="009D1A8D" w:rsidRPr="00020A12" w:rsidTr="00533517">
        <w:trPr>
          <w:cantSplit/>
        </w:trPr>
        <w:tc>
          <w:tcPr>
            <w:tcW w:w="1620" w:type="dxa"/>
            <w:gridSpan w:val="2"/>
            <w:tcBorders>
              <w:top w:val="single" w:sz="8" w:space="0" w:color="AEAEAE"/>
              <w:left w:val="nil"/>
              <w:bottom w:val="single" w:sz="8" w:space="0" w:color="AEAEAE"/>
              <w:right w:val="nil"/>
            </w:tcBorders>
            <w:shd w:val="clear" w:color="auto" w:fill="E0E0E0"/>
          </w:tcPr>
          <w:p w:rsidR="009D1A8D" w:rsidRPr="00020A12" w:rsidRDefault="009D1A8D" w:rsidP="00567454">
            <w:pPr>
              <w:spacing w:line="320" w:lineRule="atLeast"/>
              <w:ind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Skewness</w:t>
            </w:r>
          </w:p>
        </w:tc>
        <w:tc>
          <w:tcPr>
            <w:tcW w:w="1530" w:type="dxa"/>
            <w:tcBorders>
              <w:top w:val="single" w:sz="8" w:space="0" w:color="AEAEAE"/>
              <w:left w:val="nil"/>
              <w:bottom w:val="single" w:sz="8" w:space="0" w:color="AEAEAE"/>
              <w:right w:val="single" w:sz="8" w:space="0" w:color="E0E0E0"/>
            </w:tcBorders>
            <w:shd w:val="clear" w:color="auto" w:fill="F9F9FB"/>
            <w:vAlign w:val="center"/>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p>
        </w:tc>
        <w:tc>
          <w:tcPr>
            <w:tcW w:w="117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.018</w:t>
            </w:r>
          </w:p>
        </w:tc>
        <w:tc>
          <w:tcPr>
            <w:tcW w:w="3510" w:type="dxa"/>
            <w:gridSpan w:val="2"/>
            <w:tcBorders>
              <w:top w:val="single" w:sz="8" w:space="0" w:color="AEAEAE"/>
              <w:left w:val="single" w:sz="8" w:space="0" w:color="E0E0E0"/>
              <w:bottom w:val="single" w:sz="8" w:space="0" w:color="AEAEAE"/>
              <w:right w:val="nil"/>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.025</w:t>
            </w:r>
          </w:p>
        </w:tc>
      </w:tr>
      <w:tr w:rsidR="009D1A8D" w:rsidRPr="00020A12" w:rsidTr="00533517">
        <w:trPr>
          <w:cantSplit/>
          <w:trHeight w:val="44"/>
        </w:trPr>
        <w:tc>
          <w:tcPr>
            <w:tcW w:w="1620" w:type="dxa"/>
            <w:gridSpan w:val="2"/>
            <w:tcBorders>
              <w:top w:val="single" w:sz="8" w:space="0" w:color="AEAEAE"/>
              <w:left w:val="nil"/>
              <w:bottom w:val="single" w:sz="8" w:space="0" w:color="152935"/>
              <w:right w:val="nil"/>
            </w:tcBorders>
            <w:shd w:val="clear" w:color="auto" w:fill="E0E0E0"/>
          </w:tcPr>
          <w:p w:rsidR="009D1A8D" w:rsidRPr="00020A12" w:rsidRDefault="009D1A8D" w:rsidP="00567454">
            <w:pPr>
              <w:spacing w:line="320" w:lineRule="atLeast"/>
              <w:ind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Kurtosis</w:t>
            </w:r>
          </w:p>
        </w:tc>
        <w:tc>
          <w:tcPr>
            <w:tcW w:w="1530" w:type="dxa"/>
            <w:tcBorders>
              <w:top w:val="single" w:sz="8" w:space="0" w:color="AEAEAE"/>
              <w:left w:val="nil"/>
              <w:bottom w:val="single" w:sz="8" w:space="0" w:color="152935"/>
              <w:right w:val="single" w:sz="8" w:space="0" w:color="E0E0E0"/>
            </w:tcBorders>
            <w:shd w:val="clear" w:color="auto" w:fill="F9F9FB"/>
            <w:vAlign w:val="center"/>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p>
        </w:tc>
        <w:tc>
          <w:tcPr>
            <w:tcW w:w="1170" w:type="dxa"/>
            <w:tcBorders>
              <w:top w:val="single" w:sz="8" w:space="0" w:color="AEAEAE"/>
              <w:left w:val="single" w:sz="8" w:space="0" w:color="E0E0E0"/>
              <w:bottom w:val="single" w:sz="8" w:space="0" w:color="152935"/>
              <w:right w:val="single" w:sz="8" w:space="0" w:color="E0E0E0"/>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-.607</w:t>
            </w:r>
          </w:p>
        </w:tc>
        <w:tc>
          <w:tcPr>
            <w:tcW w:w="3510" w:type="dxa"/>
            <w:gridSpan w:val="2"/>
            <w:tcBorders>
              <w:top w:val="single" w:sz="8" w:space="0" w:color="AEAEAE"/>
              <w:left w:val="single" w:sz="8" w:space="0" w:color="E0E0E0"/>
              <w:bottom w:val="single" w:sz="8" w:space="0" w:color="152935"/>
              <w:right w:val="nil"/>
            </w:tcBorders>
            <w:shd w:val="clear" w:color="auto" w:fill="F9F9FB"/>
          </w:tcPr>
          <w:p w:rsidR="009D1A8D" w:rsidRPr="00020A12" w:rsidRDefault="009D1A8D" w:rsidP="00567454">
            <w:pPr>
              <w:spacing w:line="320" w:lineRule="atLeast"/>
              <w:ind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-.890</w:t>
            </w:r>
          </w:p>
        </w:tc>
      </w:tr>
    </w:tbl>
    <w:p w:rsidR="009D1A8D" w:rsidRPr="00020A12" w:rsidRDefault="009D1A8D" w:rsidP="009D1A8D">
      <w:pPr>
        <w:autoSpaceDE w:val="0"/>
        <w:autoSpaceDN w:val="0"/>
        <w:adjustRightInd w:val="0"/>
        <w:spacing w:after="0" w:line="240" w:lineRule="auto"/>
        <w:contextualSpacing/>
        <w:rPr>
          <w:rFonts w:asciiTheme="majorBidi" w:hAnsiTheme="majorBidi" w:cstheme="majorBidi"/>
          <w:b/>
          <w:bCs/>
          <w:color w:val="000000"/>
          <w:sz w:val="24"/>
          <w:szCs w:val="24"/>
        </w:rPr>
      </w:pPr>
    </w:p>
    <w:p w:rsidR="009D1A8D" w:rsidRPr="00020A12" w:rsidRDefault="009D1A8D" w:rsidP="009D1A8D">
      <w:pPr>
        <w:autoSpaceDE w:val="0"/>
        <w:autoSpaceDN w:val="0"/>
        <w:adjustRightInd w:val="0"/>
        <w:spacing w:after="0" w:line="240" w:lineRule="auto"/>
        <w:contextualSpacing/>
        <w:rPr>
          <w:rFonts w:asciiTheme="majorBidi" w:hAnsiTheme="majorBidi" w:cstheme="majorBidi"/>
          <w:b/>
          <w:bCs/>
          <w:color w:val="000000"/>
          <w:sz w:val="24"/>
          <w:szCs w:val="24"/>
        </w:rPr>
      </w:pPr>
    </w:p>
    <w:p w:rsidR="009D1A8D" w:rsidRPr="000607E2" w:rsidRDefault="0005252F" w:rsidP="0005252F">
      <w:pPr>
        <w:autoSpaceDE w:val="0"/>
        <w:autoSpaceDN w:val="0"/>
        <w:adjustRightInd w:val="0"/>
        <w:spacing w:after="0" w:line="360" w:lineRule="auto"/>
        <w:contextualSpacing/>
        <w:jc w:val="both"/>
        <w:rPr>
          <w:rFonts w:asciiTheme="majorBidi" w:hAnsiTheme="majorBidi" w:cstheme="majorBidi"/>
          <w:color w:val="000000"/>
          <w:sz w:val="24"/>
          <w:szCs w:val="24"/>
        </w:rPr>
      </w:pPr>
      <w:r w:rsidRPr="0005252F">
        <w:rPr>
          <w:rFonts w:asciiTheme="majorBidi" w:hAnsiTheme="majorBidi" w:cstheme="majorBidi"/>
          <w:color w:val="000000"/>
          <w:sz w:val="24"/>
          <w:szCs w:val="24"/>
        </w:rPr>
        <w:t>The table presents descriptive statistics for three variables: Gender, Students, and Age, based on a sample size of 50. The "Gender" variable has a mean of 1.00, with no variation (SD = 0.00). The "Students" variable shows a mean of 2.62 and moderate variability (SD = 0.855), while the "Age" variable has a mean of 2.68 and slightly higher variability (SD = 0.913). Both "Students" and "Age" variables exhibit low skewness (near 0), indicating roughly symmetrical distributions, with negative kurtosis values suggesting flatter distributions compared to normal.</w:t>
      </w:r>
    </w:p>
    <w:p w:rsidR="009D1A8D" w:rsidRDefault="009D1A8D" w:rsidP="009D1A8D">
      <w:pPr>
        <w:autoSpaceDE w:val="0"/>
        <w:autoSpaceDN w:val="0"/>
        <w:adjustRightInd w:val="0"/>
        <w:spacing w:after="0" w:line="240" w:lineRule="auto"/>
        <w:contextualSpacing/>
        <w:rPr>
          <w:rFonts w:asciiTheme="majorBidi" w:hAnsiTheme="majorBidi" w:cstheme="majorBidi"/>
          <w:b/>
          <w:bCs/>
          <w:color w:val="000000"/>
          <w:sz w:val="24"/>
          <w:szCs w:val="24"/>
        </w:rPr>
      </w:pPr>
      <w:r>
        <w:rPr>
          <w:rFonts w:asciiTheme="majorBidi" w:hAnsiTheme="majorBidi" w:cstheme="majorBidi"/>
          <w:b/>
          <w:bCs/>
          <w:color w:val="000000"/>
          <w:sz w:val="24"/>
          <w:szCs w:val="24"/>
        </w:rPr>
        <w:t>Frequency Table</w:t>
      </w:r>
    </w:p>
    <w:p w:rsidR="009D1A8D" w:rsidRPr="008F21A5" w:rsidRDefault="009D1A8D" w:rsidP="009D1A8D">
      <w:pPr>
        <w:autoSpaceDE w:val="0"/>
        <w:autoSpaceDN w:val="0"/>
        <w:adjustRightInd w:val="0"/>
        <w:spacing w:after="0" w:line="240" w:lineRule="auto"/>
        <w:contextualSpacing/>
        <w:rPr>
          <w:rFonts w:asciiTheme="majorBidi" w:hAnsiTheme="majorBidi" w:cstheme="majorBidi"/>
          <w:b/>
          <w:bCs/>
          <w:color w:val="000000"/>
          <w:sz w:val="24"/>
          <w:szCs w:val="24"/>
        </w:rPr>
      </w:pPr>
    </w:p>
    <w:p w:rsidR="009D1A8D" w:rsidRDefault="009D1A8D" w:rsidP="00E64037">
      <w:pPr>
        <w:spacing w:line="320" w:lineRule="atLeast"/>
        <w:ind w:right="60"/>
        <w:contextualSpacing/>
        <w:jc w:val="center"/>
        <w:rPr>
          <w:rFonts w:asciiTheme="majorBidi" w:hAnsiTheme="majorBidi" w:cstheme="majorBidi"/>
          <w:b/>
          <w:bCs/>
          <w:sz w:val="28"/>
          <w:szCs w:val="28"/>
        </w:rPr>
      </w:pPr>
      <w:r w:rsidRPr="00E64037">
        <w:rPr>
          <w:rFonts w:asciiTheme="majorBidi" w:hAnsiTheme="majorBidi" w:cstheme="majorBidi"/>
          <w:b/>
          <w:bCs/>
          <w:sz w:val="28"/>
          <w:szCs w:val="28"/>
        </w:rPr>
        <w:t xml:space="preserve">Table 7: Undergraduates’ Gender of Target Situation </w:t>
      </w:r>
      <w:r w:rsidR="00E64037">
        <w:rPr>
          <w:rFonts w:asciiTheme="majorBidi" w:hAnsiTheme="majorBidi" w:cstheme="majorBidi"/>
          <w:b/>
          <w:bCs/>
          <w:sz w:val="28"/>
          <w:szCs w:val="28"/>
        </w:rPr>
        <w:t>N</w:t>
      </w:r>
      <w:r w:rsidRPr="00E64037">
        <w:rPr>
          <w:rFonts w:asciiTheme="majorBidi" w:hAnsiTheme="majorBidi" w:cstheme="majorBidi"/>
          <w:b/>
          <w:bCs/>
          <w:sz w:val="28"/>
          <w:szCs w:val="28"/>
        </w:rPr>
        <w:t>eeds</w:t>
      </w:r>
    </w:p>
    <w:p w:rsidR="00E64037" w:rsidRPr="00E64037" w:rsidRDefault="00E64037" w:rsidP="00E64037">
      <w:pPr>
        <w:spacing w:line="320" w:lineRule="atLeast"/>
        <w:ind w:right="60"/>
        <w:contextualSpacing/>
        <w:jc w:val="center"/>
        <w:rPr>
          <w:rFonts w:asciiTheme="majorBidi" w:hAnsiTheme="majorBidi" w:cstheme="majorBidi"/>
          <w:b/>
          <w:bCs/>
          <w:color w:val="010205"/>
          <w:sz w:val="28"/>
          <w:szCs w:val="28"/>
        </w:rPr>
      </w:pPr>
    </w:p>
    <w:tbl>
      <w:tblPr>
        <w:tblW w:w="8640" w:type="dxa"/>
        <w:tblInd w:w="900" w:type="dxa"/>
        <w:tblLayout w:type="fixed"/>
        <w:tblCellMar>
          <w:left w:w="0" w:type="dxa"/>
          <w:right w:w="0" w:type="dxa"/>
        </w:tblCellMar>
        <w:tblLook w:val="0000" w:firstRow="0" w:lastRow="0" w:firstColumn="0" w:lastColumn="0" w:noHBand="0" w:noVBand="0"/>
      </w:tblPr>
      <w:tblGrid>
        <w:gridCol w:w="810"/>
        <w:gridCol w:w="720"/>
        <w:gridCol w:w="1350"/>
        <w:gridCol w:w="990"/>
        <w:gridCol w:w="1620"/>
        <w:gridCol w:w="2340"/>
        <w:gridCol w:w="810"/>
      </w:tblGrid>
      <w:tr w:rsidR="009D1A8D" w:rsidRPr="00020A12" w:rsidTr="00533517">
        <w:trPr>
          <w:cantSplit/>
        </w:trPr>
        <w:tc>
          <w:tcPr>
            <w:tcW w:w="8640" w:type="dxa"/>
            <w:gridSpan w:val="7"/>
            <w:tcBorders>
              <w:top w:val="nil"/>
              <w:left w:val="nil"/>
              <w:bottom w:val="nil"/>
              <w:right w:val="nil"/>
            </w:tcBorders>
            <w:shd w:val="clear" w:color="auto" w:fill="FFFFFF"/>
            <w:vAlign w:val="center"/>
          </w:tcPr>
          <w:p w:rsidR="009D1A8D" w:rsidRPr="00020A12" w:rsidRDefault="009D1A8D" w:rsidP="00567454">
            <w:pPr>
              <w:autoSpaceDE w:val="0"/>
              <w:autoSpaceDN w:val="0"/>
              <w:adjustRightInd w:val="0"/>
              <w:spacing w:after="0" w:line="320" w:lineRule="atLeast"/>
              <w:ind w:left="60" w:right="60"/>
              <w:contextualSpacing/>
              <w:jc w:val="center"/>
              <w:rPr>
                <w:rFonts w:asciiTheme="majorBidi" w:hAnsiTheme="majorBidi" w:cstheme="majorBidi"/>
                <w:color w:val="010205"/>
                <w:sz w:val="24"/>
                <w:szCs w:val="24"/>
              </w:rPr>
            </w:pPr>
            <w:r w:rsidRPr="00D6122A">
              <w:rPr>
                <w:rFonts w:asciiTheme="majorBidi" w:hAnsiTheme="majorBidi" w:cstheme="majorBidi"/>
                <w:b/>
                <w:bCs/>
                <w:color w:val="010205"/>
                <w:sz w:val="28"/>
                <w:szCs w:val="28"/>
              </w:rPr>
              <w:t>Gender</w:t>
            </w:r>
          </w:p>
        </w:tc>
      </w:tr>
      <w:tr w:rsidR="009D1A8D" w:rsidRPr="00020A12" w:rsidTr="00533517">
        <w:trPr>
          <w:gridAfter w:val="1"/>
          <w:wAfter w:w="810" w:type="dxa"/>
          <w:cantSplit/>
          <w:trHeight w:val="477"/>
        </w:trPr>
        <w:tc>
          <w:tcPr>
            <w:tcW w:w="1530" w:type="dxa"/>
            <w:gridSpan w:val="2"/>
            <w:tcBorders>
              <w:top w:val="nil"/>
              <w:left w:val="nil"/>
              <w:bottom w:val="single" w:sz="8" w:space="0" w:color="152935"/>
              <w:right w:val="nil"/>
            </w:tcBorders>
            <w:shd w:val="clear" w:color="auto" w:fill="FFFFFF"/>
            <w:vAlign w:val="bottom"/>
          </w:tcPr>
          <w:p w:rsidR="009D1A8D" w:rsidRPr="00020A12" w:rsidRDefault="009D1A8D" w:rsidP="00567454">
            <w:pPr>
              <w:autoSpaceDE w:val="0"/>
              <w:autoSpaceDN w:val="0"/>
              <w:adjustRightInd w:val="0"/>
              <w:spacing w:after="0" w:line="240" w:lineRule="auto"/>
              <w:contextualSpacing/>
              <w:rPr>
                <w:rFonts w:asciiTheme="majorBidi" w:hAnsiTheme="majorBidi" w:cstheme="majorBidi"/>
                <w:sz w:val="24"/>
                <w:szCs w:val="24"/>
              </w:rPr>
            </w:pPr>
          </w:p>
        </w:tc>
        <w:tc>
          <w:tcPr>
            <w:tcW w:w="1350" w:type="dxa"/>
            <w:tcBorders>
              <w:top w:val="nil"/>
              <w:left w:val="nil"/>
              <w:bottom w:val="single" w:sz="8" w:space="0" w:color="152935"/>
              <w:right w:val="single" w:sz="8" w:space="0" w:color="E0E0E0"/>
            </w:tcBorders>
            <w:shd w:val="clear" w:color="auto" w:fill="FFFFFF"/>
            <w:vAlign w:val="bottom"/>
          </w:tcPr>
          <w:p w:rsidR="009D1A8D" w:rsidRPr="00020A12" w:rsidRDefault="009D1A8D" w:rsidP="00567454">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020A12">
              <w:rPr>
                <w:rFonts w:asciiTheme="majorBidi" w:hAnsiTheme="majorBidi" w:cstheme="majorBidi"/>
                <w:sz w:val="24"/>
                <w:szCs w:val="24"/>
              </w:rPr>
              <w:t>Frequency</w:t>
            </w: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9D1A8D" w:rsidRPr="00020A12" w:rsidRDefault="009D1A8D" w:rsidP="00567454">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020A12">
              <w:rPr>
                <w:rFonts w:asciiTheme="majorBidi" w:hAnsiTheme="majorBidi" w:cstheme="majorBidi"/>
                <w:sz w:val="24"/>
                <w:szCs w:val="24"/>
              </w:rPr>
              <w:t>Percent</w:t>
            </w:r>
          </w:p>
        </w:tc>
        <w:tc>
          <w:tcPr>
            <w:tcW w:w="1620" w:type="dxa"/>
            <w:tcBorders>
              <w:top w:val="nil"/>
              <w:left w:val="single" w:sz="8" w:space="0" w:color="E0E0E0"/>
              <w:bottom w:val="single" w:sz="8" w:space="0" w:color="152935"/>
              <w:right w:val="single" w:sz="8" w:space="0" w:color="E0E0E0"/>
            </w:tcBorders>
            <w:shd w:val="clear" w:color="auto" w:fill="FFFFFF"/>
            <w:vAlign w:val="bottom"/>
          </w:tcPr>
          <w:p w:rsidR="009D1A8D" w:rsidRPr="00020A12" w:rsidRDefault="009D1A8D" w:rsidP="00567454">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020A12">
              <w:rPr>
                <w:rFonts w:asciiTheme="majorBidi" w:hAnsiTheme="majorBidi" w:cstheme="majorBidi"/>
                <w:sz w:val="24"/>
                <w:szCs w:val="24"/>
              </w:rPr>
              <w:t>Valid Percent</w:t>
            </w:r>
          </w:p>
        </w:tc>
        <w:tc>
          <w:tcPr>
            <w:tcW w:w="2340" w:type="dxa"/>
            <w:tcBorders>
              <w:top w:val="nil"/>
              <w:left w:val="single" w:sz="8" w:space="0" w:color="E0E0E0"/>
              <w:bottom w:val="single" w:sz="8" w:space="0" w:color="152935"/>
              <w:right w:val="nil"/>
            </w:tcBorders>
            <w:shd w:val="clear" w:color="auto" w:fill="FFFFFF"/>
            <w:vAlign w:val="bottom"/>
          </w:tcPr>
          <w:p w:rsidR="009D1A8D" w:rsidRPr="00020A12" w:rsidRDefault="009D1A8D" w:rsidP="00567454">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020A12">
              <w:rPr>
                <w:rFonts w:asciiTheme="majorBidi" w:hAnsiTheme="majorBidi" w:cstheme="majorBidi"/>
                <w:sz w:val="24"/>
                <w:szCs w:val="24"/>
              </w:rPr>
              <w:t>Cumulative Percent</w:t>
            </w:r>
          </w:p>
        </w:tc>
      </w:tr>
      <w:tr w:rsidR="009D1A8D" w:rsidRPr="00020A12" w:rsidTr="00533517">
        <w:trPr>
          <w:gridAfter w:val="1"/>
          <w:wAfter w:w="810" w:type="dxa"/>
          <w:cantSplit/>
        </w:trPr>
        <w:tc>
          <w:tcPr>
            <w:tcW w:w="810" w:type="dxa"/>
            <w:tcBorders>
              <w:top w:val="single" w:sz="8" w:space="0" w:color="152935"/>
              <w:left w:val="nil"/>
              <w:bottom w:val="single" w:sz="8" w:space="0" w:color="152935"/>
              <w:right w:val="nil"/>
            </w:tcBorders>
            <w:shd w:val="clear" w:color="auto" w:fill="E0E0E0"/>
          </w:tcPr>
          <w:p w:rsidR="009D1A8D" w:rsidRPr="00020A12" w:rsidRDefault="00533517" w:rsidP="00567454">
            <w:pPr>
              <w:autoSpaceDE w:val="0"/>
              <w:autoSpaceDN w:val="0"/>
              <w:adjustRightInd w:val="0"/>
              <w:spacing w:after="0" w:line="320" w:lineRule="atLeast"/>
              <w:ind w:left="60" w:right="60"/>
              <w:contextualSpacing/>
              <w:rPr>
                <w:rFonts w:asciiTheme="majorBidi" w:hAnsiTheme="majorBidi" w:cstheme="majorBidi"/>
                <w:sz w:val="24"/>
                <w:szCs w:val="24"/>
              </w:rPr>
            </w:pPr>
            <w:r>
              <w:rPr>
                <w:rFonts w:asciiTheme="majorBidi" w:hAnsiTheme="majorBidi" w:cstheme="majorBidi"/>
                <w:sz w:val="24"/>
                <w:szCs w:val="24"/>
              </w:rPr>
              <w:t xml:space="preserve"> </w:t>
            </w:r>
            <w:r w:rsidR="009D1A8D" w:rsidRPr="00020A12">
              <w:rPr>
                <w:rFonts w:asciiTheme="majorBidi" w:hAnsiTheme="majorBidi" w:cstheme="majorBidi"/>
                <w:sz w:val="24"/>
                <w:szCs w:val="24"/>
              </w:rPr>
              <w:t>Valid</w:t>
            </w:r>
          </w:p>
        </w:tc>
        <w:tc>
          <w:tcPr>
            <w:tcW w:w="720" w:type="dxa"/>
            <w:tcBorders>
              <w:top w:val="single" w:sz="8" w:space="0" w:color="152935"/>
              <w:left w:val="nil"/>
              <w:bottom w:val="single" w:sz="8" w:space="0" w:color="152935"/>
              <w:right w:val="nil"/>
            </w:tcBorders>
            <w:shd w:val="clear" w:color="auto" w:fill="E0E0E0"/>
          </w:tcPr>
          <w:p w:rsidR="009D1A8D" w:rsidRPr="00020A12" w:rsidRDefault="009D1A8D" w:rsidP="00567454">
            <w:pPr>
              <w:autoSpaceDE w:val="0"/>
              <w:autoSpaceDN w:val="0"/>
              <w:adjustRightInd w:val="0"/>
              <w:spacing w:after="0" w:line="320" w:lineRule="atLeast"/>
              <w:ind w:left="60" w:right="60"/>
              <w:contextualSpacing/>
              <w:rPr>
                <w:rFonts w:asciiTheme="majorBidi" w:hAnsiTheme="majorBidi" w:cstheme="majorBidi"/>
                <w:sz w:val="24"/>
                <w:szCs w:val="24"/>
              </w:rPr>
            </w:pPr>
            <w:r w:rsidRPr="00020A12">
              <w:rPr>
                <w:rFonts w:asciiTheme="majorBidi" w:hAnsiTheme="majorBidi" w:cstheme="majorBidi"/>
                <w:sz w:val="24"/>
                <w:szCs w:val="24"/>
              </w:rPr>
              <w:t>Man</w:t>
            </w:r>
          </w:p>
        </w:tc>
        <w:tc>
          <w:tcPr>
            <w:tcW w:w="1350" w:type="dxa"/>
            <w:tcBorders>
              <w:top w:val="single" w:sz="8" w:space="0" w:color="152935"/>
              <w:left w:val="nil"/>
              <w:bottom w:val="single" w:sz="8" w:space="0" w:color="152935"/>
              <w:right w:val="single" w:sz="8" w:space="0" w:color="E0E0E0"/>
            </w:tcBorders>
            <w:shd w:val="clear" w:color="auto" w:fill="F9F9FB"/>
          </w:tcPr>
          <w:p w:rsidR="009D1A8D" w:rsidRPr="00020A12" w:rsidRDefault="009D1A8D" w:rsidP="00533517">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020A12">
              <w:rPr>
                <w:rFonts w:asciiTheme="majorBidi" w:hAnsiTheme="majorBidi" w:cstheme="majorBidi"/>
                <w:sz w:val="24"/>
                <w:szCs w:val="24"/>
              </w:rPr>
              <w:t>50</w:t>
            </w:r>
          </w:p>
        </w:tc>
        <w:tc>
          <w:tcPr>
            <w:tcW w:w="990" w:type="dxa"/>
            <w:tcBorders>
              <w:top w:val="single" w:sz="8" w:space="0" w:color="152935"/>
              <w:left w:val="single" w:sz="8" w:space="0" w:color="E0E0E0"/>
              <w:bottom w:val="single" w:sz="8" w:space="0" w:color="152935"/>
              <w:right w:val="single" w:sz="8" w:space="0" w:color="E0E0E0"/>
            </w:tcBorders>
            <w:shd w:val="clear" w:color="auto" w:fill="F9F9FB"/>
          </w:tcPr>
          <w:p w:rsidR="009D1A8D" w:rsidRPr="00020A12" w:rsidRDefault="009D1A8D" w:rsidP="00533517">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020A12">
              <w:rPr>
                <w:rFonts w:asciiTheme="majorBidi" w:hAnsiTheme="majorBidi" w:cstheme="majorBidi"/>
                <w:sz w:val="24"/>
                <w:szCs w:val="24"/>
              </w:rPr>
              <w:t>100.0</w:t>
            </w:r>
          </w:p>
        </w:tc>
        <w:tc>
          <w:tcPr>
            <w:tcW w:w="1620" w:type="dxa"/>
            <w:tcBorders>
              <w:top w:val="single" w:sz="8" w:space="0" w:color="152935"/>
              <w:left w:val="single" w:sz="8" w:space="0" w:color="E0E0E0"/>
              <w:bottom w:val="single" w:sz="8" w:space="0" w:color="152935"/>
              <w:right w:val="single" w:sz="8" w:space="0" w:color="E0E0E0"/>
            </w:tcBorders>
            <w:shd w:val="clear" w:color="auto" w:fill="F9F9FB"/>
          </w:tcPr>
          <w:p w:rsidR="009D1A8D" w:rsidRPr="00020A12" w:rsidRDefault="009D1A8D" w:rsidP="00533517">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020A12">
              <w:rPr>
                <w:rFonts w:asciiTheme="majorBidi" w:hAnsiTheme="majorBidi" w:cstheme="majorBidi"/>
                <w:sz w:val="24"/>
                <w:szCs w:val="24"/>
              </w:rPr>
              <w:t>100.0</w:t>
            </w:r>
          </w:p>
        </w:tc>
        <w:tc>
          <w:tcPr>
            <w:tcW w:w="2340" w:type="dxa"/>
            <w:tcBorders>
              <w:top w:val="single" w:sz="8" w:space="0" w:color="152935"/>
              <w:left w:val="single" w:sz="8" w:space="0" w:color="E0E0E0"/>
              <w:bottom w:val="single" w:sz="8" w:space="0" w:color="152935"/>
              <w:right w:val="nil"/>
            </w:tcBorders>
            <w:shd w:val="clear" w:color="auto" w:fill="F9F9FB"/>
          </w:tcPr>
          <w:p w:rsidR="009D1A8D" w:rsidRPr="00020A12" w:rsidRDefault="009D1A8D" w:rsidP="00533517">
            <w:pPr>
              <w:autoSpaceDE w:val="0"/>
              <w:autoSpaceDN w:val="0"/>
              <w:adjustRightInd w:val="0"/>
              <w:spacing w:after="0" w:line="320" w:lineRule="atLeast"/>
              <w:ind w:left="60" w:right="60"/>
              <w:contextualSpacing/>
              <w:jc w:val="center"/>
              <w:rPr>
                <w:rFonts w:asciiTheme="majorBidi" w:hAnsiTheme="majorBidi" w:cstheme="majorBidi"/>
                <w:sz w:val="24"/>
                <w:szCs w:val="24"/>
              </w:rPr>
            </w:pPr>
            <w:r w:rsidRPr="00020A12">
              <w:rPr>
                <w:rFonts w:asciiTheme="majorBidi" w:hAnsiTheme="majorBidi" w:cstheme="majorBidi"/>
                <w:sz w:val="24"/>
                <w:szCs w:val="24"/>
              </w:rPr>
              <w:t>100.0</w:t>
            </w:r>
          </w:p>
        </w:tc>
      </w:tr>
    </w:tbl>
    <w:p w:rsidR="009D1A8D" w:rsidRDefault="009D1A8D" w:rsidP="009D1A8D">
      <w:pPr>
        <w:spacing w:line="320" w:lineRule="atLeast"/>
        <w:ind w:right="60"/>
        <w:contextualSpacing/>
        <w:rPr>
          <w:rFonts w:asciiTheme="majorBidi" w:hAnsiTheme="majorBidi" w:cstheme="majorBidi"/>
          <w:sz w:val="24"/>
          <w:szCs w:val="24"/>
        </w:rPr>
      </w:pPr>
    </w:p>
    <w:p w:rsidR="009D1A8D" w:rsidRDefault="009D1A8D" w:rsidP="00E64037">
      <w:pPr>
        <w:spacing w:line="320" w:lineRule="atLeast"/>
        <w:ind w:right="60"/>
        <w:contextualSpacing/>
        <w:jc w:val="center"/>
        <w:rPr>
          <w:rFonts w:asciiTheme="majorBidi" w:hAnsiTheme="majorBidi" w:cstheme="majorBidi"/>
          <w:b/>
          <w:bCs/>
          <w:sz w:val="28"/>
          <w:szCs w:val="28"/>
        </w:rPr>
      </w:pPr>
      <w:r w:rsidRPr="00E64037">
        <w:rPr>
          <w:rFonts w:asciiTheme="majorBidi" w:hAnsiTheme="majorBidi" w:cstheme="majorBidi"/>
          <w:b/>
          <w:bCs/>
          <w:sz w:val="28"/>
          <w:szCs w:val="28"/>
        </w:rPr>
        <w:t xml:space="preserve">Table 8: Undergraduates’ Students of Target Situation </w:t>
      </w:r>
      <w:r w:rsidR="00E64037" w:rsidRPr="00E64037">
        <w:rPr>
          <w:rFonts w:asciiTheme="majorBidi" w:hAnsiTheme="majorBidi" w:cstheme="majorBidi"/>
          <w:b/>
          <w:bCs/>
          <w:sz w:val="28"/>
          <w:szCs w:val="28"/>
        </w:rPr>
        <w:t>N</w:t>
      </w:r>
      <w:r w:rsidRPr="00E64037">
        <w:rPr>
          <w:rFonts w:asciiTheme="majorBidi" w:hAnsiTheme="majorBidi" w:cstheme="majorBidi"/>
          <w:b/>
          <w:bCs/>
          <w:sz w:val="28"/>
          <w:szCs w:val="28"/>
        </w:rPr>
        <w:t>eeds</w:t>
      </w:r>
    </w:p>
    <w:p w:rsidR="00E64037" w:rsidRPr="00E64037" w:rsidRDefault="00E64037" w:rsidP="00E64037">
      <w:pPr>
        <w:spacing w:line="320" w:lineRule="atLeast"/>
        <w:ind w:right="60"/>
        <w:contextualSpacing/>
        <w:jc w:val="center"/>
        <w:rPr>
          <w:rFonts w:asciiTheme="majorBidi" w:hAnsiTheme="majorBidi" w:cstheme="majorBidi"/>
          <w:b/>
          <w:bCs/>
          <w:color w:val="010205"/>
          <w:sz w:val="28"/>
          <w:szCs w:val="28"/>
        </w:rPr>
      </w:pPr>
    </w:p>
    <w:tbl>
      <w:tblPr>
        <w:tblW w:w="7830" w:type="dxa"/>
        <w:tblInd w:w="900" w:type="dxa"/>
        <w:tblLayout w:type="fixed"/>
        <w:tblCellMar>
          <w:left w:w="0" w:type="dxa"/>
          <w:right w:w="0" w:type="dxa"/>
        </w:tblCellMar>
        <w:tblLook w:val="0000" w:firstRow="0" w:lastRow="0" w:firstColumn="0" w:lastColumn="0" w:noHBand="0" w:noVBand="0"/>
      </w:tblPr>
      <w:tblGrid>
        <w:gridCol w:w="990"/>
        <w:gridCol w:w="1260"/>
        <w:gridCol w:w="1260"/>
        <w:gridCol w:w="1260"/>
        <w:gridCol w:w="1710"/>
        <w:gridCol w:w="1350"/>
      </w:tblGrid>
      <w:tr w:rsidR="009D1A8D" w:rsidRPr="00020A12" w:rsidTr="00533517">
        <w:trPr>
          <w:cantSplit/>
        </w:trPr>
        <w:tc>
          <w:tcPr>
            <w:tcW w:w="7830" w:type="dxa"/>
            <w:gridSpan w:val="6"/>
            <w:tcBorders>
              <w:top w:val="nil"/>
              <w:left w:val="nil"/>
              <w:bottom w:val="nil"/>
              <w:right w:val="nil"/>
            </w:tcBorders>
            <w:shd w:val="clear" w:color="auto" w:fill="FFFFFF"/>
            <w:vAlign w:val="center"/>
          </w:tcPr>
          <w:p w:rsidR="009D1A8D" w:rsidRPr="00020A12" w:rsidRDefault="009D1A8D" w:rsidP="00567454">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D6122A">
              <w:rPr>
                <w:rFonts w:asciiTheme="majorBidi" w:hAnsiTheme="majorBidi" w:cstheme="majorBidi"/>
                <w:b/>
                <w:bCs/>
                <w:color w:val="000000" w:themeColor="text1"/>
                <w:sz w:val="28"/>
                <w:szCs w:val="28"/>
              </w:rPr>
              <w:t xml:space="preserve">    Students</w:t>
            </w:r>
          </w:p>
        </w:tc>
      </w:tr>
      <w:tr w:rsidR="009D1A8D" w:rsidRPr="00020A12" w:rsidTr="00533517">
        <w:trPr>
          <w:cantSplit/>
        </w:trPr>
        <w:tc>
          <w:tcPr>
            <w:tcW w:w="2250" w:type="dxa"/>
            <w:gridSpan w:val="2"/>
            <w:tcBorders>
              <w:top w:val="nil"/>
              <w:left w:val="nil"/>
              <w:bottom w:val="single" w:sz="8" w:space="0" w:color="152935"/>
              <w:right w:val="nil"/>
            </w:tcBorders>
            <w:shd w:val="clear" w:color="auto" w:fill="FFFFFF"/>
            <w:vAlign w:val="bottom"/>
          </w:tcPr>
          <w:p w:rsidR="009D1A8D" w:rsidRPr="00020A12" w:rsidRDefault="009D1A8D" w:rsidP="00567454">
            <w:pPr>
              <w:autoSpaceDE w:val="0"/>
              <w:autoSpaceDN w:val="0"/>
              <w:adjustRightInd w:val="0"/>
              <w:spacing w:after="0" w:line="240" w:lineRule="auto"/>
              <w:contextualSpacing/>
              <w:rPr>
                <w:rFonts w:asciiTheme="majorBidi" w:hAnsiTheme="majorBidi" w:cstheme="majorBidi"/>
                <w:color w:val="000000" w:themeColor="text1"/>
                <w:sz w:val="24"/>
                <w:szCs w:val="24"/>
              </w:rPr>
            </w:pPr>
          </w:p>
        </w:tc>
        <w:tc>
          <w:tcPr>
            <w:tcW w:w="1260" w:type="dxa"/>
            <w:tcBorders>
              <w:top w:val="nil"/>
              <w:left w:val="nil"/>
              <w:bottom w:val="single" w:sz="8" w:space="0" w:color="152935"/>
              <w:right w:val="single" w:sz="8" w:space="0" w:color="E0E0E0"/>
            </w:tcBorders>
            <w:shd w:val="clear" w:color="auto" w:fill="FFFFFF"/>
            <w:vAlign w:val="bottom"/>
          </w:tcPr>
          <w:p w:rsidR="009D1A8D" w:rsidRPr="00020A12" w:rsidRDefault="009D1A8D" w:rsidP="00567454">
            <w:pPr>
              <w:autoSpaceDE w:val="0"/>
              <w:autoSpaceDN w:val="0"/>
              <w:adjustRightInd w:val="0"/>
              <w:spacing w:after="0" w:line="320" w:lineRule="atLeast"/>
              <w:ind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Frequency</w:t>
            </w:r>
          </w:p>
        </w:tc>
        <w:tc>
          <w:tcPr>
            <w:tcW w:w="1260" w:type="dxa"/>
            <w:tcBorders>
              <w:top w:val="nil"/>
              <w:left w:val="single" w:sz="8" w:space="0" w:color="E0E0E0"/>
              <w:bottom w:val="single" w:sz="8" w:space="0" w:color="152935"/>
              <w:right w:val="single" w:sz="8" w:space="0" w:color="E0E0E0"/>
            </w:tcBorders>
            <w:shd w:val="clear" w:color="auto" w:fill="FFFFFF"/>
            <w:vAlign w:val="bottom"/>
          </w:tcPr>
          <w:p w:rsidR="009D1A8D" w:rsidRPr="00020A12" w:rsidRDefault="009D1A8D" w:rsidP="00567454">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Percent</w:t>
            </w:r>
          </w:p>
        </w:tc>
        <w:tc>
          <w:tcPr>
            <w:tcW w:w="1710" w:type="dxa"/>
            <w:tcBorders>
              <w:top w:val="nil"/>
              <w:left w:val="single" w:sz="8" w:space="0" w:color="E0E0E0"/>
              <w:bottom w:val="single" w:sz="8" w:space="0" w:color="152935"/>
              <w:right w:val="single" w:sz="8" w:space="0" w:color="E0E0E0"/>
            </w:tcBorders>
            <w:shd w:val="clear" w:color="auto" w:fill="FFFFFF"/>
            <w:vAlign w:val="bottom"/>
          </w:tcPr>
          <w:p w:rsidR="009D1A8D" w:rsidRPr="00020A12" w:rsidRDefault="009D1A8D" w:rsidP="00567454">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Valid Percent</w:t>
            </w:r>
          </w:p>
        </w:tc>
        <w:tc>
          <w:tcPr>
            <w:tcW w:w="1350" w:type="dxa"/>
            <w:tcBorders>
              <w:top w:val="nil"/>
              <w:left w:val="single" w:sz="8" w:space="0" w:color="E0E0E0"/>
              <w:bottom w:val="single" w:sz="8" w:space="0" w:color="152935"/>
              <w:right w:val="nil"/>
            </w:tcBorders>
            <w:shd w:val="clear" w:color="auto" w:fill="FFFFFF"/>
            <w:vAlign w:val="bottom"/>
          </w:tcPr>
          <w:p w:rsidR="009D1A8D" w:rsidRPr="00020A12" w:rsidRDefault="009D1A8D" w:rsidP="00567454">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Cumulative Percent</w:t>
            </w:r>
          </w:p>
        </w:tc>
      </w:tr>
      <w:tr w:rsidR="009D1A8D" w:rsidRPr="00020A12" w:rsidTr="00533517">
        <w:trPr>
          <w:cantSplit/>
        </w:trPr>
        <w:tc>
          <w:tcPr>
            <w:tcW w:w="990" w:type="dxa"/>
            <w:vMerge w:val="restart"/>
            <w:tcBorders>
              <w:top w:val="single" w:sz="8" w:space="0" w:color="152935"/>
              <w:left w:val="nil"/>
              <w:bottom w:val="single" w:sz="8" w:space="0" w:color="152935"/>
              <w:right w:val="nil"/>
            </w:tcBorders>
            <w:shd w:val="clear" w:color="auto" w:fill="E0E0E0"/>
          </w:tcPr>
          <w:p w:rsidR="009D1A8D" w:rsidRPr="00020A12" w:rsidRDefault="009D1A8D" w:rsidP="00567454">
            <w:pPr>
              <w:autoSpaceDE w:val="0"/>
              <w:autoSpaceDN w:val="0"/>
              <w:adjustRightInd w:val="0"/>
              <w:spacing w:after="0" w:line="320" w:lineRule="atLeast"/>
              <w:ind w:left="60"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Valid</w:t>
            </w:r>
          </w:p>
        </w:tc>
        <w:tc>
          <w:tcPr>
            <w:tcW w:w="1260" w:type="dxa"/>
            <w:tcBorders>
              <w:top w:val="single" w:sz="8" w:space="0" w:color="152935"/>
              <w:left w:val="nil"/>
              <w:bottom w:val="single" w:sz="8" w:space="0" w:color="AEAEAE"/>
              <w:right w:val="nil"/>
            </w:tcBorders>
            <w:shd w:val="clear" w:color="auto" w:fill="E0E0E0"/>
          </w:tcPr>
          <w:p w:rsidR="009D1A8D" w:rsidRPr="00020A12" w:rsidRDefault="009D1A8D" w:rsidP="00567454">
            <w:pPr>
              <w:autoSpaceDE w:val="0"/>
              <w:autoSpaceDN w:val="0"/>
              <w:adjustRightInd w:val="0"/>
              <w:spacing w:after="0" w:line="320" w:lineRule="atLeast"/>
              <w:ind w:left="60"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Freshman</w:t>
            </w:r>
          </w:p>
        </w:tc>
        <w:tc>
          <w:tcPr>
            <w:tcW w:w="1260" w:type="dxa"/>
            <w:tcBorders>
              <w:top w:val="single" w:sz="8" w:space="0" w:color="152935"/>
              <w:left w:val="nil"/>
              <w:bottom w:val="single" w:sz="8" w:space="0" w:color="AEAEAE"/>
              <w:right w:val="single" w:sz="8" w:space="0" w:color="E0E0E0"/>
            </w:tcBorders>
            <w:shd w:val="clear" w:color="auto" w:fill="F9F9FB"/>
          </w:tcPr>
          <w:p w:rsidR="009D1A8D" w:rsidRPr="00020A12" w:rsidRDefault="009D1A8D" w:rsidP="00533517">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4</w:t>
            </w:r>
          </w:p>
        </w:tc>
        <w:tc>
          <w:tcPr>
            <w:tcW w:w="1260" w:type="dxa"/>
            <w:tcBorders>
              <w:top w:val="single" w:sz="8" w:space="0" w:color="152935"/>
              <w:left w:val="single" w:sz="8" w:space="0" w:color="E0E0E0"/>
              <w:bottom w:val="single" w:sz="8" w:space="0" w:color="AEAEAE"/>
              <w:right w:val="single" w:sz="8" w:space="0" w:color="E0E0E0"/>
            </w:tcBorders>
            <w:shd w:val="clear" w:color="auto" w:fill="F9F9FB"/>
          </w:tcPr>
          <w:p w:rsidR="009D1A8D" w:rsidRPr="00020A12" w:rsidRDefault="009D1A8D" w:rsidP="00533517">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8.0</w:t>
            </w:r>
          </w:p>
        </w:tc>
        <w:tc>
          <w:tcPr>
            <w:tcW w:w="1710" w:type="dxa"/>
            <w:tcBorders>
              <w:top w:val="single" w:sz="8" w:space="0" w:color="152935"/>
              <w:left w:val="single" w:sz="8" w:space="0" w:color="E0E0E0"/>
              <w:bottom w:val="single" w:sz="8" w:space="0" w:color="AEAEAE"/>
              <w:right w:val="single" w:sz="8" w:space="0" w:color="E0E0E0"/>
            </w:tcBorders>
            <w:shd w:val="clear" w:color="auto" w:fill="F9F9FB"/>
          </w:tcPr>
          <w:p w:rsidR="009D1A8D" w:rsidRPr="00020A12" w:rsidRDefault="009D1A8D" w:rsidP="00533517">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8.0</w:t>
            </w:r>
          </w:p>
        </w:tc>
        <w:tc>
          <w:tcPr>
            <w:tcW w:w="1350" w:type="dxa"/>
            <w:tcBorders>
              <w:top w:val="single" w:sz="8" w:space="0" w:color="152935"/>
              <w:left w:val="single" w:sz="8" w:space="0" w:color="E0E0E0"/>
              <w:bottom w:val="single" w:sz="8" w:space="0" w:color="AEAEAE"/>
              <w:right w:val="nil"/>
            </w:tcBorders>
            <w:shd w:val="clear" w:color="auto" w:fill="F9F9FB"/>
          </w:tcPr>
          <w:p w:rsidR="009D1A8D" w:rsidRPr="00020A12" w:rsidRDefault="009D1A8D" w:rsidP="00533517">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8.0</w:t>
            </w:r>
          </w:p>
        </w:tc>
      </w:tr>
      <w:tr w:rsidR="009D1A8D" w:rsidRPr="00020A12" w:rsidTr="00533517">
        <w:trPr>
          <w:cantSplit/>
        </w:trPr>
        <w:tc>
          <w:tcPr>
            <w:tcW w:w="990" w:type="dxa"/>
            <w:vMerge/>
            <w:tcBorders>
              <w:top w:val="single" w:sz="8" w:space="0" w:color="152935"/>
              <w:left w:val="nil"/>
              <w:bottom w:val="single" w:sz="8" w:space="0" w:color="152935"/>
              <w:right w:val="nil"/>
            </w:tcBorders>
            <w:shd w:val="clear" w:color="auto" w:fill="E0E0E0"/>
          </w:tcPr>
          <w:p w:rsidR="009D1A8D" w:rsidRPr="00020A12" w:rsidRDefault="009D1A8D" w:rsidP="00567454">
            <w:pPr>
              <w:autoSpaceDE w:val="0"/>
              <w:autoSpaceDN w:val="0"/>
              <w:adjustRightInd w:val="0"/>
              <w:spacing w:after="0" w:line="240" w:lineRule="auto"/>
              <w:contextualSpacing/>
              <w:rPr>
                <w:rFonts w:asciiTheme="majorBidi" w:hAnsiTheme="majorBidi" w:cstheme="majorBidi"/>
                <w:color w:val="000000" w:themeColor="text1"/>
                <w:sz w:val="24"/>
                <w:szCs w:val="24"/>
              </w:rPr>
            </w:pPr>
          </w:p>
        </w:tc>
        <w:tc>
          <w:tcPr>
            <w:tcW w:w="1260" w:type="dxa"/>
            <w:tcBorders>
              <w:top w:val="single" w:sz="8" w:space="0" w:color="AEAEAE"/>
              <w:left w:val="nil"/>
              <w:bottom w:val="single" w:sz="8" w:space="0" w:color="AEAEAE"/>
              <w:right w:val="nil"/>
            </w:tcBorders>
            <w:shd w:val="clear" w:color="auto" w:fill="E0E0E0"/>
          </w:tcPr>
          <w:p w:rsidR="009D1A8D" w:rsidRPr="00020A12" w:rsidRDefault="009D1A8D" w:rsidP="00567454">
            <w:pPr>
              <w:autoSpaceDE w:val="0"/>
              <w:autoSpaceDN w:val="0"/>
              <w:adjustRightInd w:val="0"/>
              <w:spacing w:after="0" w:line="320" w:lineRule="atLeast"/>
              <w:ind w:left="60"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Sophomore</w:t>
            </w:r>
          </w:p>
        </w:tc>
        <w:tc>
          <w:tcPr>
            <w:tcW w:w="1260" w:type="dxa"/>
            <w:tcBorders>
              <w:top w:val="single" w:sz="8" w:space="0" w:color="AEAEAE"/>
              <w:left w:val="nil"/>
              <w:bottom w:val="single" w:sz="8" w:space="0" w:color="AEAEAE"/>
              <w:right w:val="single" w:sz="8" w:space="0" w:color="E0E0E0"/>
            </w:tcBorders>
            <w:shd w:val="clear" w:color="auto" w:fill="F9F9FB"/>
          </w:tcPr>
          <w:p w:rsidR="009D1A8D" w:rsidRPr="00020A12" w:rsidRDefault="009D1A8D" w:rsidP="00533517">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19</w:t>
            </w:r>
          </w:p>
        </w:tc>
        <w:tc>
          <w:tcPr>
            <w:tcW w:w="126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9D1A8D" w:rsidP="00533517">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38.0</w:t>
            </w:r>
          </w:p>
        </w:tc>
        <w:tc>
          <w:tcPr>
            <w:tcW w:w="171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9D1A8D" w:rsidP="00533517">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38.0</w:t>
            </w:r>
          </w:p>
        </w:tc>
        <w:tc>
          <w:tcPr>
            <w:tcW w:w="1350" w:type="dxa"/>
            <w:tcBorders>
              <w:top w:val="single" w:sz="8" w:space="0" w:color="AEAEAE"/>
              <w:left w:val="single" w:sz="8" w:space="0" w:color="E0E0E0"/>
              <w:bottom w:val="single" w:sz="8" w:space="0" w:color="AEAEAE"/>
              <w:right w:val="nil"/>
            </w:tcBorders>
            <w:shd w:val="clear" w:color="auto" w:fill="F9F9FB"/>
          </w:tcPr>
          <w:p w:rsidR="009D1A8D" w:rsidRPr="00020A12" w:rsidRDefault="009D1A8D" w:rsidP="00533517">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46.0</w:t>
            </w:r>
          </w:p>
        </w:tc>
      </w:tr>
      <w:tr w:rsidR="009D1A8D" w:rsidRPr="00020A12" w:rsidTr="00533517">
        <w:trPr>
          <w:cantSplit/>
        </w:trPr>
        <w:tc>
          <w:tcPr>
            <w:tcW w:w="990" w:type="dxa"/>
            <w:vMerge/>
            <w:tcBorders>
              <w:top w:val="single" w:sz="8" w:space="0" w:color="152935"/>
              <w:left w:val="nil"/>
              <w:bottom w:val="single" w:sz="8" w:space="0" w:color="152935"/>
              <w:right w:val="nil"/>
            </w:tcBorders>
            <w:shd w:val="clear" w:color="auto" w:fill="E0E0E0"/>
          </w:tcPr>
          <w:p w:rsidR="009D1A8D" w:rsidRPr="00020A12" w:rsidRDefault="009D1A8D" w:rsidP="00567454">
            <w:pPr>
              <w:autoSpaceDE w:val="0"/>
              <w:autoSpaceDN w:val="0"/>
              <w:adjustRightInd w:val="0"/>
              <w:spacing w:after="0" w:line="240" w:lineRule="auto"/>
              <w:contextualSpacing/>
              <w:rPr>
                <w:rFonts w:asciiTheme="majorBidi" w:hAnsiTheme="majorBidi" w:cstheme="majorBidi"/>
                <w:color w:val="000000" w:themeColor="text1"/>
                <w:sz w:val="24"/>
                <w:szCs w:val="24"/>
              </w:rPr>
            </w:pPr>
          </w:p>
        </w:tc>
        <w:tc>
          <w:tcPr>
            <w:tcW w:w="1260" w:type="dxa"/>
            <w:tcBorders>
              <w:top w:val="single" w:sz="8" w:space="0" w:color="AEAEAE"/>
              <w:left w:val="nil"/>
              <w:bottom w:val="single" w:sz="8" w:space="0" w:color="AEAEAE"/>
              <w:right w:val="nil"/>
            </w:tcBorders>
            <w:shd w:val="clear" w:color="auto" w:fill="E0E0E0"/>
          </w:tcPr>
          <w:p w:rsidR="009D1A8D" w:rsidRPr="00020A12" w:rsidRDefault="009D1A8D" w:rsidP="00567454">
            <w:pPr>
              <w:autoSpaceDE w:val="0"/>
              <w:autoSpaceDN w:val="0"/>
              <w:adjustRightInd w:val="0"/>
              <w:spacing w:after="0" w:line="320" w:lineRule="atLeast"/>
              <w:ind w:left="60"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Junior</w:t>
            </w:r>
          </w:p>
        </w:tc>
        <w:tc>
          <w:tcPr>
            <w:tcW w:w="1260" w:type="dxa"/>
            <w:tcBorders>
              <w:top w:val="single" w:sz="8" w:space="0" w:color="AEAEAE"/>
              <w:left w:val="nil"/>
              <w:bottom w:val="single" w:sz="8" w:space="0" w:color="AEAEAE"/>
              <w:right w:val="single" w:sz="8" w:space="0" w:color="E0E0E0"/>
            </w:tcBorders>
            <w:shd w:val="clear" w:color="auto" w:fill="F9F9FB"/>
          </w:tcPr>
          <w:p w:rsidR="009D1A8D" w:rsidRPr="00020A12" w:rsidRDefault="009D1A8D" w:rsidP="00533517">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19</w:t>
            </w:r>
          </w:p>
        </w:tc>
        <w:tc>
          <w:tcPr>
            <w:tcW w:w="126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9D1A8D" w:rsidP="00533517">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38.0</w:t>
            </w:r>
          </w:p>
        </w:tc>
        <w:tc>
          <w:tcPr>
            <w:tcW w:w="171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9D1A8D" w:rsidP="00533517">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38.0</w:t>
            </w:r>
          </w:p>
        </w:tc>
        <w:tc>
          <w:tcPr>
            <w:tcW w:w="1350" w:type="dxa"/>
            <w:tcBorders>
              <w:top w:val="single" w:sz="8" w:space="0" w:color="AEAEAE"/>
              <w:left w:val="single" w:sz="8" w:space="0" w:color="E0E0E0"/>
              <w:bottom w:val="single" w:sz="8" w:space="0" w:color="AEAEAE"/>
              <w:right w:val="nil"/>
            </w:tcBorders>
            <w:shd w:val="clear" w:color="auto" w:fill="F9F9FB"/>
          </w:tcPr>
          <w:p w:rsidR="009D1A8D" w:rsidRPr="00020A12" w:rsidRDefault="009D1A8D" w:rsidP="00533517">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84.0</w:t>
            </w:r>
          </w:p>
        </w:tc>
      </w:tr>
      <w:tr w:rsidR="009D1A8D" w:rsidRPr="00020A12" w:rsidTr="00533517">
        <w:trPr>
          <w:cantSplit/>
        </w:trPr>
        <w:tc>
          <w:tcPr>
            <w:tcW w:w="990" w:type="dxa"/>
            <w:vMerge/>
            <w:tcBorders>
              <w:top w:val="single" w:sz="8" w:space="0" w:color="152935"/>
              <w:left w:val="nil"/>
              <w:bottom w:val="single" w:sz="8" w:space="0" w:color="152935"/>
              <w:right w:val="nil"/>
            </w:tcBorders>
            <w:shd w:val="clear" w:color="auto" w:fill="E0E0E0"/>
          </w:tcPr>
          <w:p w:rsidR="009D1A8D" w:rsidRPr="00020A12" w:rsidRDefault="009D1A8D" w:rsidP="00567454">
            <w:pPr>
              <w:autoSpaceDE w:val="0"/>
              <w:autoSpaceDN w:val="0"/>
              <w:adjustRightInd w:val="0"/>
              <w:spacing w:after="0" w:line="240" w:lineRule="auto"/>
              <w:contextualSpacing/>
              <w:rPr>
                <w:rFonts w:asciiTheme="majorBidi" w:hAnsiTheme="majorBidi" w:cstheme="majorBidi"/>
                <w:color w:val="000000" w:themeColor="text1"/>
                <w:sz w:val="24"/>
                <w:szCs w:val="24"/>
              </w:rPr>
            </w:pPr>
          </w:p>
        </w:tc>
        <w:tc>
          <w:tcPr>
            <w:tcW w:w="1260" w:type="dxa"/>
            <w:tcBorders>
              <w:top w:val="single" w:sz="8" w:space="0" w:color="AEAEAE"/>
              <w:left w:val="nil"/>
              <w:bottom w:val="single" w:sz="8" w:space="0" w:color="AEAEAE"/>
              <w:right w:val="nil"/>
            </w:tcBorders>
            <w:shd w:val="clear" w:color="auto" w:fill="E0E0E0"/>
          </w:tcPr>
          <w:p w:rsidR="009D1A8D" w:rsidRPr="00020A12" w:rsidRDefault="009D1A8D" w:rsidP="00567454">
            <w:pPr>
              <w:autoSpaceDE w:val="0"/>
              <w:autoSpaceDN w:val="0"/>
              <w:adjustRightInd w:val="0"/>
              <w:spacing w:after="0" w:line="320" w:lineRule="atLeast"/>
              <w:ind w:left="60"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Senior</w:t>
            </w:r>
          </w:p>
        </w:tc>
        <w:tc>
          <w:tcPr>
            <w:tcW w:w="1260" w:type="dxa"/>
            <w:tcBorders>
              <w:top w:val="single" w:sz="8" w:space="0" w:color="AEAEAE"/>
              <w:left w:val="nil"/>
              <w:bottom w:val="single" w:sz="8" w:space="0" w:color="AEAEAE"/>
              <w:right w:val="single" w:sz="8" w:space="0" w:color="E0E0E0"/>
            </w:tcBorders>
            <w:shd w:val="clear" w:color="auto" w:fill="F9F9FB"/>
          </w:tcPr>
          <w:p w:rsidR="009D1A8D" w:rsidRPr="00020A12" w:rsidRDefault="009D1A8D" w:rsidP="00533517">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8</w:t>
            </w:r>
          </w:p>
        </w:tc>
        <w:tc>
          <w:tcPr>
            <w:tcW w:w="126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9D1A8D" w:rsidP="00533517">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16.0</w:t>
            </w:r>
          </w:p>
        </w:tc>
        <w:tc>
          <w:tcPr>
            <w:tcW w:w="171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9D1A8D" w:rsidP="00533517">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16.0</w:t>
            </w:r>
          </w:p>
        </w:tc>
        <w:tc>
          <w:tcPr>
            <w:tcW w:w="1350" w:type="dxa"/>
            <w:tcBorders>
              <w:top w:val="single" w:sz="8" w:space="0" w:color="AEAEAE"/>
              <w:left w:val="single" w:sz="8" w:space="0" w:color="E0E0E0"/>
              <w:bottom w:val="single" w:sz="8" w:space="0" w:color="AEAEAE"/>
              <w:right w:val="nil"/>
            </w:tcBorders>
            <w:shd w:val="clear" w:color="auto" w:fill="F9F9FB"/>
          </w:tcPr>
          <w:p w:rsidR="009D1A8D" w:rsidRPr="00020A12" w:rsidRDefault="009D1A8D" w:rsidP="00533517">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100.0</w:t>
            </w:r>
          </w:p>
        </w:tc>
      </w:tr>
      <w:tr w:rsidR="009D1A8D" w:rsidRPr="00020A12" w:rsidTr="00533517">
        <w:trPr>
          <w:cantSplit/>
        </w:trPr>
        <w:tc>
          <w:tcPr>
            <w:tcW w:w="990" w:type="dxa"/>
            <w:vMerge/>
            <w:tcBorders>
              <w:top w:val="single" w:sz="8" w:space="0" w:color="152935"/>
              <w:left w:val="nil"/>
              <w:bottom w:val="single" w:sz="8" w:space="0" w:color="152935"/>
              <w:right w:val="nil"/>
            </w:tcBorders>
            <w:shd w:val="clear" w:color="auto" w:fill="E0E0E0"/>
          </w:tcPr>
          <w:p w:rsidR="009D1A8D" w:rsidRPr="00020A12" w:rsidRDefault="009D1A8D" w:rsidP="00567454">
            <w:pPr>
              <w:autoSpaceDE w:val="0"/>
              <w:autoSpaceDN w:val="0"/>
              <w:adjustRightInd w:val="0"/>
              <w:spacing w:after="0" w:line="240" w:lineRule="auto"/>
              <w:contextualSpacing/>
              <w:rPr>
                <w:rFonts w:asciiTheme="majorBidi" w:hAnsiTheme="majorBidi" w:cstheme="majorBidi"/>
                <w:color w:val="000000" w:themeColor="text1"/>
                <w:sz w:val="24"/>
                <w:szCs w:val="24"/>
              </w:rPr>
            </w:pPr>
          </w:p>
        </w:tc>
        <w:tc>
          <w:tcPr>
            <w:tcW w:w="1260" w:type="dxa"/>
            <w:tcBorders>
              <w:top w:val="single" w:sz="8" w:space="0" w:color="AEAEAE"/>
              <w:left w:val="nil"/>
              <w:bottom w:val="single" w:sz="8" w:space="0" w:color="152935"/>
              <w:right w:val="nil"/>
            </w:tcBorders>
            <w:shd w:val="clear" w:color="auto" w:fill="E0E0E0"/>
          </w:tcPr>
          <w:p w:rsidR="009D1A8D" w:rsidRPr="00020A12" w:rsidRDefault="009D1A8D" w:rsidP="00567454">
            <w:pPr>
              <w:autoSpaceDE w:val="0"/>
              <w:autoSpaceDN w:val="0"/>
              <w:adjustRightInd w:val="0"/>
              <w:spacing w:after="0" w:line="320" w:lineRule="atLeast"/>
              <w:ind w:left="60" w:right="60"/>
              <w:contextualSpacing/>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Total</w:t>
            </w:r>
          </w:p>
        </w:tc>
        <w:tc>
          <w:tcPr>
            <w:tcW w:w="1260" w:type="dxa"/>
            <w:tcBorders>
              <w:top w:val="single" w:sz="8" w:space="0" w:color="AEAEAE"/>
              <w:left w:val="nil"/>
              <w:bottom w:val="single" w:sz="8" w:space="0" w:color="152935"/>
              <w:right w:val="single" w:sz="8" w:space="0" w:color="E0E0E0"/>
            </w:tcBorders>
            <w:shd w:val="clear" w:color="auto" w:fill="F9F9FB"/>
          </w:tcPr>
          <w:p w:rsidR="009D1A8D" w:rsidRPr="00020A12" w:rsidRDefault="009D1A8D" w:rsidP="00533517">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50</w:t>
            </w:r>
          </w:p>
        </w:tc>
        <w:tc>
          <w:tcPr>
            <w:tcW w:w="1260" w:type="dxa"/>
            <w:tcBorders>
              <w:top w:val="single" w:sz="8" w:space="0" w:color="AEAEAE"/>
              <w:left w:val="single" w:sz="8" w:space="0" w:color="E0E0E0"/>
              <w:bottom w:val="single" w:sz="8" w:space="0" w:color="152935"/>
              <w:right w:val="single" w:sz="8" w:space="0" w:color="E0E0E0"/>
            </w:tcBorders>
            <w:shd w:val="clear" w:color="auto" w:fill="F9F9FB"/>
          </w:tcPr>
          <w:p w:rsidR="009D1A8D" w:rsidRPr="00020A12" w:rsidRDefault="009D1A8D" w:rsidP="00533517">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100.0</w:t>
            </w:r>
          </w:p>
        </w:tc>
        <w:tc>
          <w:tcPr>
            <w:tcW w:w="1710" w:type="dxa"/>
            <w:tcBorders>
              <w:top w:val="single" w:sz="8" w:space="0" w:color="AEAEAE"/>
              <w:left w:val="single" w:sz="8" w:space="0" w:color="E0E0E0"/>
              <w:bottom w:val="single" w:sz="8" w:space="0" w:color="152935"/>
              <w:right w:val="single" w:sz="8" w:space="0" w:color="E0E0E0"/>
            </w:tcBorders>
            <w:shd w:val="clear" w:color="auto" w:fill="F9F9FB"/>
          </w:tcPr>
          <w:p w:rsidR="009D1A8D" w:rsidRPr="00020A12" w:rsidRDefault="009D1A8D" w:rsidP="00533517">
            <w:pPr>
              <w:autoSpaceDE w:val="0"/>
              <w:autoSpaceDN w:val="0"/>
              <w:adjustRightInd w:val="0"/>
              <w:spacing w:after="0" w:line="320" w:lineRule="atLeast"/>
              <w:ind w:left="60" w:right="60"/>
              <w:contextualSpacing/>
              <w:jc w:val="center"/>
              <w:rPr>
                <w:rFonts w:asciiTheme="majorBidi" w:hAnsiTheme="majorBidi" w:cstheme="majorBidi"/>
                <w:color w:val="000000" w:themeColor="text1"/>
                <w:sz w:val="24"/>
                <w:szCs w:val="24"/>
              </w:rPr>
            </w:pPr>
            <w:r w:rsidRPr="00020A12">
              <w:rPr>
                <w:rFonts w:asciiTheme="majorBidi" w:hAnsiTheme="majorBidi" w:cstheme="majorBidi"/>
                <w:color w:val="000000" w:themeColor="text1"/>
                <w:sz w:val="24"/>
                <w:szCs w:val="24"/>
              </w:rPr>
              <w:t>100.0</w:t>
            </w:r>
          </w:p>
        </w:tc>
        <w:tc>
          <w:tcPr>
            <w:tcW w:w="1350" w:type="dxa"/>
            <w:tcBorders>
              <w:top w:val="single" w:sz="8" w:space="0" w:color="AEAEAE"/>
              <w:left w:val="single" w:sz="8" w:space="0" w:color="E0E0E0"/>
              <w:bottom w:val="single" w:sz="8" w:space="0" w:color="152935"/>
              <w:right w:val="nil"/>
            </w:tcBorders>
            <w:shd w:val="clear" w:color="auto" w:fill="F9F9FB"/>
            <w:vAlign w:val="center"/>
          </w:tcPr>
          <w:p w:rsidR="009D1A8D" w:rsidRPr="00020A12" w:rsidRDefault="009D1A8D" w:rsidP="00567454">
            <w:pPr>
              <w:autoSpaceDE w:val="0"/>
              <w:autoSpaceDN w:val="0"/>
              <w:adjustRightInd w:val="0"/>
              <w:spacing w:after="0" w:line="240" w:lineRule="auto"/>
              <w:contextualSpacing/>
              <w:rPr>
                <w:rFonts w:asciiTheme="majorBidi" w:hAnsiTheme="majorBidi" w:cstheme="majorBidi"/>
                <w:color w:val="000000" w:themeColor="text1"/>
                <w:sz w:val="24"/>
                <w:szCs w:val="24"/>
              </w:rPr>
            </w:pPr>
          </w:p>
        </w:tc>
      </w:tr>
    </w:tbl>
    <w:p w:rsidR="009D1A8D" w:rsidRDefault="009D1A8D" w:rsidP="009D1A8D">
      <w:pPr>
        <w:autoSpaceDE w:val="0"/>
        <w:autoSpaceDN w:val="0"/>
        <w:adjustRightInd w:val="0"/>
        <w:spacing w:after="0" w:line="240" w:lineRule="auto"/>
        <w:contextualSpacing/>
        <w:rPr>
          <w:rFonts w:asciiTheme="majorBidi" w:hAnsiTheme="majorBidi" w:cstheme="majorBidi"/>
          <w:sz w:val="24"/>
          <w:szCs w:val="24"/>
        </w:rPr>
      </w:pPr>
    </w:p>
    <w:p w:rsidR="009D1A8D" w:rsidRPr="00020A12" w:rsidRDefault="009D1A8D" w:rsidP="009D1A8D">
      <w:pPr>
        <w:autoSpaceDE w:val="0"/>
        <w:autoSpaceDN w:val="0"/>
        <w:adjustRightInd w:val="0"/>
        <w:spacing w:after="0" w:line="240" w:lineRule="auto"/>
        <w:contextualSpacing/>
        <w:rPr>
          <w:rFonts w:asciiTheme="majorBidi" w:hAnsiTheme="majorBidi" w:cstheme="majorBidi"/>
          <w:sz w:val="24"/>
          <w:szCs w:val="24"/>
        </w:rPr>
      </w:pPr>
    </w:p>
    <w:p w:rsidR="009D1A8D" w:rsidRPr="00E64037" w:rsidRDefault="009D1A8D" w:rsidP="00E64037">
      <w:pPr>
        <w:spacing w:line="320" w:lineRule="atLeast"/>
        <w:ind w:right="60"/>
        <w:contextualSpacing/>
        <w:jc w:val="center"/>
        <w:rPr>
          <w:rFonts w:asciiTheme="majorBidi" w:hAnsiTheme="majorBidi" w:cstheme="majorBidi"/>
          <w:b/>
          <w:bCs/>
          <w:sz w:val="24"/>
          <w:szCs w:val="24"/>
        </w:rPr>
      </w:pPr>
      <w:r w:rsidRPr="00E64037">
        <w:rPr>
          <w:rFonts w:asciiTheme="majorBidi" w:hAnsiTheme="majorBidi" w:cstheme="majorBidi"/>
          <w:b/>
          <w:bCs/>
          <w:sz w:val="28"/>
          <w:szCs w:val="28"/>
        </w:rPr>
        <w:t xml:space="preserve">Table 9: Undergraduates’ Age of Target Situation </w:t>
      </w:r>
      <w:r w:rsidR="00E64037" w:rsidRPr="00E64037">
        <w:rPr>
          <w:rFonts w:asciiTheme="majorBidi" w:hAnsiTheme="majorBidi" w:cstheme="majorBidi"/>
          <w:b/>
          <w:bCs/>
          <w:sz w:val="28"/>
          <w:szCs w:val="28"/>
        </w:rPr>
        <w:t>N</w:t>
      </w:r>
      <w:r w:rsidRPr="00E64037">
        <w:rPr>
          <w:rFonts w:asciiTheme="majorBidi" w:hAnsiTheme="majorBidi" w:cstheme="majorBidi"/>
          <w:b/>
          <w:bCs/>
          <w:sz w:val="28"/>
          <w:szCs w:val="28"/>
        </w:rPr>
        <w:t>eeds</w:t>
      </w:r>
    </w:p>
    <w:p w:rsidR="00E64037" w:rsidRPr="00485CB3" w:rsidRDefault="00E64037" w:rsidP="009D1A8D">
      <w:pPr>
        <w:spacing w:line="320" w:lineRule="atLeast"/>
        <w:ind w:right="60"/>
        <w:contextualSpacing/>
        <w:jc w:val="center"/>
        <w:rPr>
          <w:rFonts w:asciiTheme="majorBidi" w:hAnsiTheme="majorBidi" w:cstheme="majorBidi"/>
          <w:b/>
          <w:bCs/>
          <w:color w:val="010205"/>
          <w:sz w:val="24"/>
          <w:szCs w:val="24"/>
        </w:rPr>
      </w:pPr>
    </w:p>
    <w:tbl>
      <w:tblPr>
        <w:tblW w:w="8100" w:type="dxa"/>
        <w:tblInd w:w="630" w:type="dxa"/>
        <w:tblLayout w:type="fixed"/>
        <w:tblCellMar>
          <w:left w:w="0" w:type="dxa"/>
          <w:right w:w="0" w:type="dxa"/>
        </w:tblCellMar>
        <w:tblLook w:val="0000" w:firstRow="0" w:lastRow="0" w:firstColumn="0" w:lastColumn="0" w:noHBand="0" w:noVBand="0"/>
      </w:tblPr>
      <w:tblGrid>
        <w:gridCol w:w="1350"/>
        <w:gridCol w:w="810"/>
        <w:gridCol w:w="1350"/>
        <w:gridCol w:w="1260"/>
        <w:gridCol w:w="1890"/>
        <w:gridCol w:w="1440"/>
      </w:tblGrid>
      <w:tr w:rsidR="009D1A8D" w:rsidRPr="00020A12" w:rsidTr="00567454">
        <w:trPr>
          <w:cantSplit/>
        </w:trPr>
        <w:tc>
          <w:tcPr>
            <w:tcW w:w="8100" w:type="dxa"/>
            <w:gridSpan w:val="6"/>
            <w:tcBorders>
              <w:top w:val="nil"/>
              <w:left w:val="nil"/>
              <w:bottom w:val="nil"/>
              <w:right w:val="nil"/>
            </w:tcBorders>
            <w:shd w:val="clear" w:color="auto" w:fill="FFFFFF"/>
            <w:vAlign w:val="center"/>
          </w:tcPr>
          <w:p w:rsidR="009D1A8D" w:rsidRPr="00E64037" w:rsidRDefault="009D1A8D" w:rsidP="00567454">
            <w:pPr>
              <w:autoSpaceDE w:val="0"/>
              <w:autoSpaceDN w:val="0"/>
              <w:adjustRightInd w:val="0"/>
              <w:spacing w:after="0" w:line="320" w:lineRule="atLeast"/>
              <w:ind w:left="60" w:right="60"/>
              <w:contextualSpacing/>
              <w:jc w:val="center"/>
              <w:rPr>
                <w:rFonts w:asciiTheme="majorBidi" w:hAnsiTheme="majorBidi" w:cstheme="majorBidi"/>
                <w:color w:val="010205"/>
                <w:sz w:val="28"/>
                <w:szCs w:val="28"/>
              </w:rPr>
            </w:pPr>
            <w:r w:rsidRPr="00E64037">
              <w:rPr>
                <w:rFonts w:asciiTheme="majorBidi" w:hAnsiTheme="majorBidi" w:cstheme="majorBidi"/>
                <w:b/>
                <w:bCs/>
                <w:color w:val="010205"/>
                <w:sz w:val="28"/>
                <w:szCs w:val="28"/>
              </w:rPr>
              <w:t>Age</w:t>
            </w:r>
          </w:p>
        </w:tc>
      </w:tr>
      <w:tr w:rsidR="009D1A8D" w:rsidRPr="00020A12" w:rsidTr="00567454">
        <w:trPr>
          <w:cantSplit/>
          <w:trHeight w:val="135"/>
        </w:trPr>
        <w:tc>
          <w:tcPr>
            <w:tcW w:w="2160" w:type="dxa"/>
            <w:gridSpan w:val="2"/>
            <w:tcBorders>
              <w:top w:val="nil"/>
              <w:left w:val="nil"/>
              <w:bottom w:val="single" w:sz="8" w:space="0" w:color="152935"/>
              <w:right w:val="nil"/>
            </w:tcBorders>
            <w:shd w:val="clear" w:color="auto" w:fill="FFFFFF"/>
            <w:vAlign w:val="bottom"/>
          </w:tcPr>
          <w:p w:rsidR="009D1A8D" w:rsidRPr="00020A12" w:rsidRDefault="009D1A8D" w:rsidP="00567454">
            <w:pPr>
              <w:autoSpaceDE w:val="0"/>
              <w:autoSpaceDN w:val="0"/>
              <w:adjustRightInd w:val="0"/>
              <w:spacing w:after="0" w:line="240" w:lineRule="auto"/>
              <w:contextualSpacing/>
              <w:rPr>
                <w:rFonts w:asciiTheme="majorBidi" w:hAnsiTheme="majorBidi" w:cstheme="majorBidi"/>
                <w:sz w:val="24"/>
                <w:szCs w:val="24"/>
              </w:rPr>
            </w:pPr>
          </w:p>
        </w:tc>
        <w:tc>
          <w:tcPr>
            <w:tcW w:w="1350" w:type="dxa"/>
            <w:tcBorders>
              <w:top w:val="nil"/>
              <w:left w:val="nil"/>
              <w:bottom w:val="single" w:sz="8" w:space="0" w:color="152935"/>
              <w:right w:val="single" w:sz="8" w:space="0" w:color="E0E0E0"/>
            </w:tcBorders>
            <w:shd w:val="clear" w:color="auto" w:fill="FFFFFF"/>
            <w:vAlign w:val="bottom"/>
          </w:tcPr>
          <w:p w:rsidR="009D1A8D" w:rsidRPr="00020A12" w:rsidRDefault="009D1A8D" w:rsidP="00567454">
            <w:pPr>
              <w:autoSpaceDE w:val="0"/>
              <w:autoSpaceDN w:val="0"/>
              <w:adjustRightInd w:val="0"/>
              <w:spacing w:after="0" w:line="320" w:lineRule="atLeast"/>
              <w:ind w:left="60" w:right="60"/>
              <w:contextualSpacing/>
              <w:jc w:val="center"/>
              <w:rPr>
                <w:rFonts w:asciiTheme="majorBidi" w:hAnsiTheme="majorBidi" w:cstheme="majorBidi"/>
                <w:color w:val="264A60"/>
                <w:sz w:val="24"/>
                <w:szCs w:val="24"/>
              </w:rPr>
            </w:pPr>
            <w:r w:rsidRPr="00020A12">
              <w:rPr>
                <w:rFonts w:asciiTheme="majorBidi" w:hAnsiTheme="majorBidi" w:cstheme="majorBidi"/>
                <w:color w:val="264A60"/>
                <w:sz w:val="24"/>
                <w:szCs w:val="24"/>
              </w:rPr>
              <w:t>Frequency</w:t>
            </w:r>
          </w:p>
        </w:tc>
        <w:tc>
          <w:tcPr>
            <w:tcW w:w="1260" w:type="dxa"/>
            <w:tcBorders>
              <w:top w:val="nil"/>
              <w:left w:val="single" w:sz="8" w:space="0" w:color="E0E0E0"/>
              <w:bottom w:val="single" w:sz="8" w:space="0" w:color="152935"/>
              <w:right w:val="single" w:sz="8" w:space="0" w:color="E0E0E0"/>
            </w:tcBorders>
            <w:shd w:val="clear" w:color="auto" w:fill="FFFFFF"/>
            <w:vAlign w:val="bottom"/>
          </w:tcPr>
          <w:p w:rsidR="009D1A8D" w:rsidRPr="00020A12" w:rsidRDefault="009D1A8D" w:rsidP="00567454">
            <w:pPr>
              <w:autoSpaceDE w:val="0"/>
              <w:autoSpaceDN w:val="0"/>
              <w:adjustRightInd w:val="0"/>
              <w:spacing w:after="0" w:line="320" w:lineRule="atLeast"/>
              <w:ind w:left="60" w:right="60"/>
              <w:contextualSpacing/>
              <w:jc w:val="center"/>
              <w:rPr>
                <w:rFonts w:asciiTheme="majorBidi" w:hAnsiTheme="majorBidi" w:cstheme="majorBidi"/>
                <w:color w:val="264A60"/>
                <w:sz w:val="24"/>
                <w:szCs w:val="24"/>
              </w:rPr>
            </w:pPr>
            <w:r w:rsidRPr="00020A12">
              <w:rPr>
                <w:rFonts w:asciiTheme="majorBidi" w:hAnsiTheme="majorBidi" w:cstheme="majorBidi"/>
                <w:color w:val="264A60"/>
                <w:sz w:val="24"/>
                <w:szCs w:val="24"/>
              </w:rPr>
              <w:t>Percent</w:t>
            </w:r>
          </w:p>
        </w:tc>
        <w:tc>
          <w:tcPr>
            <w:tcW w:w="1890" w:type="dxa"/>
            <w:tcBorders>
              <w:top w:val="nil"/>
              <w:left w:val="single" w:sz="8" w:space="0" w:color="E0E0E0"/>
              <w:bottom w:val="single" w:sz="8" w:space="0" w:color="152935"/>
              <w:right w:val="single" w:sz="8" w:space="0" w:color="E0E0E0"/>
            </w:tcBorders>
            <w:shd w:val="clear" w:color="auto" w:fill="FFFFFF"/>
            <w:vAlign w:val="bottom"/>
          </w:tcPr>
          <w:p w:rsidR="009D1A8D" w:rsidRPr="00020A12" w:rsidRDefault="009D1A8D" w:rsidP="00567454">
            <w:pPr>
              <w:autoSpaceDE w:val="0"/>
              <w:autoSpaceDN w:val="0"/>
              <w:adjustRightInd w:val="0"/>
              <w:spacing w:after="0" w:line="320" w:lineRule="atLeast"/>
              <w:ind w:left="60" w:right="60"/>
              <w:contextualSpacing/>
              <w:jc w:val="center"/>
              <w:rPr>
                <w:rFonts w:asciiTheme="majorBidi" w:hAnsiTheme="majorBidi" w:cstheme="majorBidi"/>
                <w:color w:val="264A60"/>
                <w:sz w:val="24"/>
                <w:szCs w:val="24"/>
              </w:rPr>
            </w:pPr>
            <w:r w:rsidRPr="00020A12">
              <w:rPr>
                <w:rFonts w:asciiTheme="majorBidi" w:hAnsiTheme="majorBidi" w:cstheme="majorBidi"/>
                <w:color w:val="264A60"/>
                <w:sz w:val="24"/>
                <w:szCs w:val="24"/>
              </w:rPr>
              <w:t>Valid Percent</w:t>
            </w:r>
          </w:p>
        </w:tc>
        <w:tc>
          <w:tcPr>
            <w:tcW w:w="1440" w:type="dxa"/>
            <w:tcBorders>
              <w:top w:val="nil"/>
              <w:left w:val="single" w:sz="8" w:space="0" w:color="E0E0E0"/>
              <w:bottom w:val="single" w:sz="8" w:space="0" w:color="152935"/>
              <w:right w:val="nil"/>
            </w:tcBorders>
            <w:shd w:val="clear" w:color="auto" w:fill="FFFFFF"/>
            <w:vAlign w:val="bottom"/>
          </w:tcPr>
          <w:p w:rsidR="009D1A8D" w:rsidRPr="00020A12" w:rsidRDefault="009D1A8D" w:rsidP="00567454">
            <w:pPr>
              <w:autoSpaceDE w:val="0"/>
              <w:autoSpaceDN w:val="0"/>
              <w:adjustRightInd w:val="0"/>
              <w:spacing w:after="0" w:line="320" w:lineRule="atLeast"/>
              <w:ind w:left="60" w:right="60"/>
              <w:contextualSpacing/>
              <w:jc w:val="center"/>
              <w:rPr>
                <w:rFonts w:asciiTheme="majorBidi" w:hAnsiTheme="majorBidi" w:cstheme="majorBidi"/>
                <w:color w:val="264A60"/>
                <w:sz w:val="24"/>
                <w:szCs w:val="24"/>
              </w:rPr>
            </w:pPr>
            <w:r w:rsidRPr="00020A12">
              <w:rPr>
                <w:rFonts w:asciiTheme="majorBidi" w:hAnsiTheme="majorBidi" w:cstheme="majorBidi"/>
                <w:color w:val="264A60"/>
                <w:sz w:val="24"/>
                <w:szCs w:val="24"/>
              </w:rPr>
              <w:t>Cumulative Percent</w:t>
            </w:r>
          </w:p>
        </w:tc>
      </w:tr>
      <w:tr w:rsidR="009D1A8D" w:rsidRPr="00020A12" w:rsidTr="00567454">
        <w:trPr>
          <w:cantSplit/>
        </w:trPr>
        <w:tc>
          <w:tcPr>
            <w:tcW w:w="1350" w:type="dxa"/>
            <w:vMerge w:val="restart"/>
            <w:tcBorders>
              <w:top w:val="single" w:sz="8" w:space="0" w:color="152935"/>
              <w:left w:val="nil"/>
              <w:bottom w:val="single" w:sz="8" w:space="0" w:color="152935"/>
              <w:right w:val="nil"/>
            </w:tcBorders>
            <w:shd w:val="clear" w:color="auto" w:fill="E0E0E0"/>
          </w:tcPr>
          <w:p w:rsidR="009D1A8D" w:rsidRPr="00020A12" w:rsidRDefault="009D1A8D" w:rsidP="00567454">
            <w:pPr>
              <w:autoSpaceDE w:val="0"/>
              <w:autoSpaceDN w:val="0"/>
              <w:adjustRightInd w:val="0"/>
              <w:spacing w:after="0" w:line="320" w:lineRule="atLeast"/>
              <w:ind w:left="60" w:right="60"/>
              <w:contextualSpacing/>
              <w:rPr>
                <w:rFonts w:asciiTheme="majorBidi" w:hAnsiTheme="majorBidi" w:cstheme="majorBidi"/>
                <w:color w:val="264A60"/>
                <w:sz w:val="24"/>
                <w:szCs w:val="24"/>
              </w:rPr>
            </w:pPr>
            <w:r w:rsidRPr="00020A12">
              <w:rPr>
                <w:rFonts w:asciiTheme="majorBidi" w:hAnsiTheme="majorBidi" w:cstheme="majorBidi"/>
                <w:color w:val="264A60"/>
                <w:sz w:val="24"/>
                <w:szCs w:val="24"/>
              </w:rPr>
              <w:t>Valid</w:t>
            </w:r>
          </w:p>
        </w:tc>
        <w:tc>
          <w:tcPr>
            <w:tcW w:w="810" w:type="dxa"/>
            <w:tcBorders>
              <w:top w:val="single" w:sz="8" w:space="0" w:color="152935"/>
              <w:left w:val="nil"/>
              <w:bottom w:val="single" w:sz="8" w:space="0" w:color="AEAEAE"/>
              <w:right w:val="nil"/>
            </w:tcBorders>
            <w:shd w:val="clear" w:color="auto" w:fill="E0E0E0"/>
          </w:tcPr>
          <w:p w:rsidR="009D1A8D" w:rsidRPr="00020A12" w:rsidRDefault="009D1A8D" w:rsidP="00567454">
            <w:pPr>
              <w:autoSpaceDE w:val="0"/>
              <w:autoSpaceDN w:val="0"/>
              <w:adjustRightInd w:val="0"/>
              <w:spacing w:after="0" w:line="320" w:lineRule="atLeast"/>
              <w:ind w:left="60" w:right="60"/>
              <w:contextualSpacing/>
              <w:rPr>
                <w:rFonts w:asciiTheme="majorBidi" w:hAnsiTheme="majorBidi" w:cstheme="majorBidi"/>
                <w:color w:val="264A60"/>
                <w:sz w:val="24"/>
                <w:szCs w:val="24"/>
              </w:rPr>
            </w:pPr>
            <w:r w:rsidRPr="00020A12">
              <w:rPr>
                <w:rFonts w:asciiTheme="majorBidi" w:hAnsiTheme="majorBidi" w:cstheme="majorBidi"/>
                <w:color w:val="264A60"/>
                <w:sz w:val="24"/>
                <w:szCs w:val="24"/>
              </w:rPr>
              <w:t>18</w:t>
            </w:r>
          </w:p>
        </w:tc>
        <w:tc>
          <w:tcPr>
            <w:tcW w:w="1350" w:type="dxa"/>
            <w:tcBorders>
              <w:top w:val="single" w:sz="8" w:space="0" w:color="152935"/>
              <w:left w:val="nil"/>
              <w:bottom w:val="single" w:sz="8" w:space="0" w:color="AEAEAE"/>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10205"/>
                <w:sz w:val="24"/>
                <w:szCs w:val="24"/>
              </w:rPr>
            </w:pPr>
            <w:r w:rsidRPr="00020A12">
              <w:rPr>
                <w:rFonts w:asciiTheme="majorBidi" w:hAnsiTheme="majorBidi" w:cstheme="majorBidi"/>
                <w:color w:val="010205"/>
                <w:sz w:val="24"/>
                <w:szCs w:val="24"/>
              </w:rPr>
              <w:t>4</w:t>
            </w:r>
          </w:p>
        </w:tc>
        <w:tc>
          <w:tcPr>
            <w:tcW w:w="1260" w:type="dxa"/>
            <w:tcBorders>
              <w:top w:val="single" w:sz="8" w:space="0" w:color="152935"/>
              <w:left w:val="single" w:sz="8" w:space="0" w:color="E0E0E0"/>
              <w:bottom w:val="single" w:sz="8" w:space="0" w:color="AEAEAE"/>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10205"/>
                <w:sz w:val="24"/>
                <w:szCs w:val="24"/>
              </w:rPr>
            </w:pPr>
            <w:r w:rsidRPr="00020A12">
              <w:rPr>
                <w:rFonts w:asciiTheme="majorBidi" w:hAnsiTheme="majorBidi" w:cstheme="majorBidi"/>
                <w:color w:val="010205"/>
                <w:sz w:val="24"/>
                <w:szCs w:val="24"/>
              </w:rPr>
              <w:t>8.0</w:t>
            </w:r>
          </w:p>
        </w:tc>
        <w:tc>
          <w:tcPr>
            <w:tcW w:w="1890" w:type="dxa"/>
            <w:tcBorders>
              <w:top w:val="single" w:sz="8" w:space="0" w:color="152935"/>
              <w:left w:val="single" w:sz="8" w:space="0" w:color="E0E0E0"/>
              <w:bottom w:val="single" w:sz="8" w:space="0" w:color="AEAEAE"/>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10205"/>
                <w:sz w:val="24"/>
                <w:szCs w:val="24"/>
              </w:rPr>
            </w:pPr>
            <w:r w:rsidRPr="00020A12">
              <w:rPr>
                <w:rFonts w:asciiTheme="majorBidi" w:hAnsiTheme="majorBidi" w:cstheme="majorBidi"/>
                <w:color w:val="010205"/>
                <w:sz w:val="24"/>
                <w:szCs w:val="24"/>
              </w:rPr>
              <w:t>8.0</w:t>
            </w:r>
          </w:p>
        </w:tc>
        <w:tc>
          <w:tcPr>
            <w:tcW w:w="1440" w:type="dxa"/>
            <w:tcBorders>
              <w:top w:val="single" w:sz="8" w:space="0" w:color="152935"/>
              <w:left w:val="single" w:sz="8" w:space="0" w:color="E0E0E0"/>
              <w:bottom w:val="single" w:sz="8" w:space="0" w:color="AEAEAE"/>
              <w:right w:val="nil"/>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10205"/>
                <w:sz w:val="24"/>
                <w:szCs w:val="24"/>
              </w:rPr>
            </w:pPr>
            <w:r w:rsidRPr="00020A12">
              <w:rPr>
                <w:rFonts w:asciiTheme="majorBidi" w:hAnsiTheme="majorBidi" w:cstheme="majorBidi"/>
                <w:color w:val="010205"/>
                <w:sz w:val="24"/>
                <w:szCs w:val="24"/>
              </w:rPr>
              <w:t>8.0</w:t>
            </w:r>
          </w:p>
        </w:tc>
      </w:tr>
      <w:tr w:rsidR="009D1A8D" w:rsidRPr="00020A12" w:rsidTr="00567454">
        <w:trPr>
          <w:cantSplit/>
        </w:trPr>
        <w:tc>
          <w:tcPr>
            <w:tcW w:w="1350" w:type="dxa"/>
            <w:vMerge/>
            <w:tcBorders>
              <w:top w:val="single" w:sz="8" w:space="0" w:color="152935"/>
              <w:left w:val="nil"/>
              <w:bottom w:val="single" w:sz="8" w:space="0" w:color="152935"/>
              <w:right w:val="nil"/>
            </w:tcBorders>
            <w:shd w:val="clear" w:color="auto" w:fill="E0E0E0"/>
          </w:tcPr>
          <w:p w:rsidR="009D1A8D" w:rsidRPr="00020A12" w:rsidRDefault="009D1A8D" w:rsidP="00567454">
            <w:pPr>
              <w:autoSpaceDE w:val="0"/>
              <w:autoSpaceDN w:val="0"/>
              <w:adjustRightInd w:val="0"/>
              <w:spacing w:after="0" w:line="240" w:lineRule="auto"/>
              <w:contextualSpacing/>
              <w:rPr>
                <w:rFonts w:asciiTheme="majorBidi" w:hAnsiTheme="majorBidi" w:cstheme="majorBidi"/>
                <w:color w:val="010205"/>
                <w:sz w:val="24"/>
                <w:szCs w:val="24"/>
              </w:rPr>
            </w:pPr>
          </w:p>
        </w:tc>
        <w:tc>
          <w:tcPr>
            <w:tcW w:w="810" w:type="dxa"/>
            <w:tcBorders>
              <w:top w:val="single" w:sz="8" w:space="0" w:color="AEAEAE"/>
              <w:left w:val="nil"/>
              <w:bottom w:val="single" w:sz="8" w:space="0" w:color="AEAEAE"/>
              <w:right w:val="nil"/>
            </w:tcBorders>
            <w:shd w:val="clear" w:color="auto" w:fill="E0E0E0"/>
          </w:tcPr>
          <w:p w:rsidR="009D1A8D" w:rsidRPr="00020A12" w:rsidRDefault="009D1A8D" w:rsidP="00567454">
            <w:pPr>
              <w:autoSpaceDE w:val="0"/>
              <w:autoSpaceDN w:val="0"/>
              <w:adjustRightInd w:val="0"/>
              <w:spacing w:after="0" w:line="320" w:lineRule="atLeast"/>
              <w:ind w:left="60" w:right="60"/>
              <w:contextualSpacing/>
              <w:rPr>
                <w:rFonts w:asciiTheme="majorBidi" w:hAnsiTheme="majorBidi" w:cstheme="majorBidi"/>
                <w:color w:val="264A60"/>
                <w:sz w:val="24"/>
                <w:szCs w:val="24"/>
              </w:rPr>
            </w:pPr>
            <w:r w:rsidRPr="00020A12">
              <w:rPr>
                <w:rFonts w:asciiTheme="majorBidi" w:hAnsiTheme="majorBidi" w:cstheme="majorBidi"/>
                <w:color w:val="264A60"/>
                <w:sz w:val="24"/>
                <w:szCs w:val="24"/>
              </w:rPr>
              <w:t>20</w:t>
            </w:r>
          </w:p>
        </w:tc>
        <w:tc>
          <w:tcPr>
            <w:tcW w:w="1350" w:type="dxa"/>
            <w:tcBorders>
              <w:top w:val="single" w:sz="8" w:space="0" w:color="AEAEAE"/>
              <w:left w:val="nil"/>
              <w:bottom w:val="single" w:sz="8" w:space="0" w:color="AEAEAE"/>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10205"/>
                <w:sz w:val="24"/>
                <w:szCs w:val="24"/>
              </w:rPr>
            </w:pPr>
            <w:r w:rsidRPr="00020A12">
              <w:rPr>
                <w:rFonts w:asciiTheme="majorBidi" w:hAnsiTheme="majorBidi" w:cstheme="majorBidi"/>
                <w:color w:val="010205"/>
                <w:sz w:val="24"/>
                <w:szCs w:val="24"/>
              </w:rPr>
              <w:t>19</w:t>
            </w:r>
          </w:p>
        </w:tc>
        <w:tc>
          <w:tcPr>
            <w:tcW w:w="126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10205"/>
                <w:sz w:val="24"/>
                <w:szCs w:val="24"/>
              </w:rPr>
            </w:pPr>
            <w:r w:rsidRPr="00020A12">
              <w:rPr>
                <w:rFonts w:asciiTheme="majorBidi" w:hAnsiTheme="majorBidi" w:cstheme="majorBidi"/>
                <w:color w:val="010205"/>
                <w:sz w:val="24"/>
                <w:szCs w:val="24"/>
              </w:rPr>
              <w:t>38.0</w:t>
            </w:r>
          </w:p>
        </w:tc>
        <w:tc>
          <w:tcPr>
            <w:tcW w:w="189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10205"/>
                <w:sz w:val="24"/>
                <w:szCs w:val="24"/>
              </w:rPr>
            </w:pPr>
            <w:r w:rsidRPr="00020A12">
              <w:rPr>
                <w:rFonts w:asciiTheme="majorBidi" w:hAnsiTheme="majorBidi" w:cstheme="majorBidi"/>
                <w:color w:val="010205"/>
                <w:sz w:val="24"/>
                <w:szCs w:val="24"/>
              </w:rPr>
              <w:t>38.0</w:t>
            </w:r>
          </w:p>
        </w:tc>
        <w:tc>
          <w:tcPr>
            <w:tcW w:w="1440" w:type="dxa"/>
            <w:tcBorders>
              <w:top w:val="single" w:sz="8" w:space="0" w:color="AEAEAE"/>
              <w:left w:val="single" w:sz="8" w:space="0" w:color="E0E0E0"/>
              <w:bottom w:val="single" w:sz="8" w:space="0" w:color="AEAEAE"/>
              <w:right w:val="nil"/>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10205"/>
                <w:sz w:val="24"/>
                <w:szCs w:val="24"/>
              </w:rPr>
            </w:pPr>
            <w:r w:rsidRPr="00020A12">
              <w:rPr>
                <w:rFonts w:asciiTheme="majorBidi" w:hAnsiTheme="majorBidi" w:cstheme="majorBidi"/>
                <w:color w:val="010205"/>
                <w:sz w:val="24"/>
                <w:szCs w:val="24"/>
              </w:rPr>
              <w:t>46.0</w:t>
            </w:r>
          </w:p>
        </w:tc>
      </w:tr>
      <w:tr w:rsidR="009D1A8D" w:rsidRPr="00020A12" w:rsidTr="00567454">
        <w:trPr>
          <w:cantSplit/>
        </w:trPr>
        <w:tc>
          <w:tcPr>
            <w:tcW w:w="1350" w:type="dxa"/>
            <w:vMerge/>
            <w:tcBorders>
              <w:top w:val="single" w:sz="8" w:space="0" w:color="152935"/>
              <w:left w:val="nil"/>
              <w:bottom w:val="single" w:sz="8" w:space="0" w:color="152935"/>
              <w:right w:val="nil"/>
            </w:tcBorders>
            <w:shd w:val="clear" w:color="auto" w:fill="E0E0E0"/>
          </w:tcPr>
          <w:p w:rsidR="009D1A8D" w:rsidRPr="00020A12" w:rsidRDefault="009D1A8D" w:rsidP="00567454">
            <w:pPr>
              <w:autoSpaceDE w:val="0"/>
              <w:autoSpaceDN w:val="0"/>
              <w:adjustRightInd w:val="0"/>
              <w:spacing w:after="0" w:line="240" w:lineRule="auto"/>
              <w:contextualSpacing/>
              <w:rPr>
                <w:rFonts w:asciiTheme="majorBidi" w:hAnsiTheme="majorBidi" w:cstheme="majorBidi"/>
                <w:color w:val="010205"/>
                <w:sz w:val="24"/>
                <w:szCs w:val="24"/>
              </w:rPr>
            </w:pPr>
          </w:p>
        </w:tc>
        <w:tc>
          <w:tcPr>
            <w:tcW w:w="810" w:type="dxa"/>
            <w:tcBorders>
              <w:top w:val="single" w:sz="8" w:space="0" w:color="AEAEAE"/>
              <w:left w:val="nil"/>
              <w:bottom w:val="single" w:sz="8" w:space="0" w:color="AEAEAE"/>
              <w:right w:val="nil"/>
            </w:tcBorders>
            <w:shd w:val="clear" w:color="auto" w:fill="E0E0E0"/>
          </w:tcPr>
          <w:p w:rsidR="009D1A8D" w:rsidRPr="00020A12" w:rsidRDefault="009D1A8D" w:rsidP="00567454">
            <w:pPr>
              <w:autoSpaceDE w:val="0"/>
              <w:autoSpaceDN w:val="0"/>
              <w:adjustRightInd w:val="0"/>
              <w:spacing w:after="0" w:line="320" w:lineRule="atLeast"/>
              <w:ind w:left="60" w:right="60"/>
              <w:contextualSpacing/>
              <w:rPr>
                <w:rFonts w:asciiTheme="majorBidi" w:hAnsiTheme="majorBidi" w:cstheme="majorBidi"/>
                <w:color w:val="264A60"/>
                <w:sz w:val="24"/>
                <w:szCs w:val="24"/>
              </w:rPr>
            </w:pPr>
            <w:r w:rsidRPr="00020A12">
              <w:rPr>
                <w:rFonts w:asciiTheme="majorBidi" w:hAnsiTheme="majorBidi" w:cstheme="majorBidi"/>
                <w:color w:val="264A60"/>
                <w:sz w:val="24"/>
                <w:szCs w:val="24"/>
              </w:rPr>
              <w:t>23</w:t>
            </w:r>
          </w:p>
        </w:tc>
        <w:tc>
          <w:tcPr>
            <w:tcW w:w="1350" w:type="dxa"/>
            <w:tcBorders>
              <w:top w:val="single" w:sz="8" w:space="0" w:color="AEAEAE"/>
              <w:left w:val="nil"/>
              <w:bottom w:val="single" w:sz="8" w:space="0" w:color="AEAEAE"/>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10205"/>
                <w:sz w:val="24"/>
                <w:szCs w:val="24"/>
              </w:rPr>
            </w:pPr>
            <w:r w:rsidRPr="00020A12">
              <w:rPr>
                <w:rFonts w:asciiTheme="majorBidi" w:hAnsiTheme="majorBidi" w:cstheme="majorBidi"/>
                <w:color w:val="010205"/>
                <w:sz w:val="24"/>
                <w:szCs w:val="24"/>
              </w:rPr>
              <w:t>16</w:t>
            </w:r>
          </w:p>
        </w:tc>
        <w:tc>
          <w:tcPr>
            <w:tcW w:w="126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10205"/>
                <w:sz w:val="24"/>
                <w:szCs w:val="24"/>
              </w:rPr>
            </w:pPr>
            <w:r w:rsidRPr="00020A12">
              <w:rPr>
                <w:rFonts w:asciiTheme="majorBidi" w:hAnsiTheme="majorBidi" w:cstheme="majorBidi"/>
                <w:color w:val="010205"/>
                <w:sz w:val="24"/>
                <w:szCs w:val="24"/>
              </w:rPr>
              <w:t>32.0</w:t>
            </w:r>
          </w:p>
        </w:tc>
        <w:tc>
          <w:tcPr>
            <w:tcW w:w="189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10205"/>
                <w:sz w:val="24"/>
                <w:szCs w:val="24"/>
              </w:rPr>
            </w:pPr>
            <w:r w:rsidRPr="00020A12">
              <w:rPr>
                <w:rFonts w:asciiTheme="majorBidi" w:hAnsiTheme="majorBidi" w:cstheme="majorBidi"/>
                <w:color w:val="010205"/>
                <w:sz w:val="24"/>
                <w:szCs w:val="24"/>
              </w:rPr>
              <w:t>32.0</w:t>
            </w:r>
          </w:p>
        </w:tc>
        <w:tc>
          <w:tcPr>
            <w:tcW w:w="1440" w:type="dxa"/>
            <w:tcBorders>
              <w:top w:val="single" w:sz="8" w:space="0" w:color="AEAEAE"/>
              <w:left w:val="single" w:sz="8" w:space="0" w:color="E0E0E0"/>
              <w:bottom w:val="single" w:sz="8" w:space="0" w:color="AEAEAE"/>
              <w:right w:val="nil"/>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10205"/>
                <w:sz w:val="24"/>
                <w:szCs w:val="24"/>
              </w:rPr>
            </w:pPr>
            <w:r w:rsidRPr="00020A12">
              <w:rPr>
                <w:rFonts w:asciiTheme="majorBidi" w:hAnsiTheme="majorBidi" w:cstheme="majorBidi"/>
                <w:color w:val="010205"/>
                <w:sz w:val="24"/>
                <w:szCs w:val="24"/>
              </w:rPr>
              <w:t>78.0</w:t>
            </w:r>
          </w:p>
        </w:tc>
      </w:tr>
      <w:tr w:rsidR="009D1A8D" w:rsidRPr="00020A12" w:rsidTr="00567454">
        <w:trPr>
          <w:cantSplit/>
        </w:trPr>
        <w:tc>
          <w:tcPr>
            <w:tcW w:w="1350" w:type="dxa"/>
            <w:vMerge/>
            <w:tcBorders>
              <w:top w:val="single" w:sz="8" w:space="0" w:color="152935"/>
              <w:left w:val="nil"/>
              <w:bottom w:val="single" w:sz="8" w:space="0" w:color="152935"/>
              <w:right w:val="nil"/>
            </w:tcBorders>
            <w:shd w:val="clear" w:color="auto" w:fill="E0E0E0"/>
          </w:tcPr>
          <w:p w:rsidR="009D1A8D" w:rsidRPr="00020A12" w:rsidRDefault="009D1A8D" w:rsidP="00567454">
            <w:pPr>
              <w:autoSpaceDE w:val="0"/>
              <w:autoSpaceDN w:val="0"/>
              <w:adjustRightInd w:val="0"/>
              <w:spacing w:after="0" w:line="240" w:lineRule="auto"/>
              <w:contextualSpacing/>
              <w:rPr>
                <w:rFonts w:asciiTheme="majorBidi" w:hAnsiTheme="majorBidi" w:cstheme="majorBidi"/>
                <w:color w:val="010205"/>
                <w:sz w:val="24"/>
                <w:szCs w:val="24"/>
              </w:rPr>
            </w:pPr>
          </w:p>
        </w:tc>
        <w:tc>
          <w:tcPr>
            <w:tcW w:w="810" w:type="dxa"/>
            <w:tcBorders>
              <w:top w:val="single" w:sz="8" w:space="0" w:color="AEAEAE"/>
              <w:left w:val="nil"/>
              <w:bottom w:val="single" w:sz="8" w:space="0" w:color="AEAEAE"/>
              <w:right w:val="nil"/>
            </w:tcBorders>
            <w:shd w:val="clear" w:color="auto" w:fill="E0E0E0"/>
          </w:tcPr>
          <w:p w:rsidR="009D1A8D" w:rsidRPr="00020A12" w:rsidRDefault="009D1A8D" w:rsidP="00567454">
            <w:pPr>
              <w:autoSpaceDE w:val="0"/>
              <w:autoSpaceDN w:val="0"/>
              <w:adjustRightInd w:val="0"/>
              <w:spacing w:after="0" w:line="320" w:lineRule="atLeast"/>
              <w:ind w:left="60" w:right="60"/>
              <w:contextualSpacing/>
              <w:rPr>
                <w:rFonts w:asciiTheme="majorBidi" w:hAnsiTheme="majorBidi" w:cstheme="majorBidi"/>
                <w:color w:val="264A60"/>
                <w:sz w:val="24"/>
                <w:szCs w:val="24"/>
              </w:rPr>
            </w:pPr>
            <w:r w:rsidRPr="00020A12">
              <w:rPr>
                <w:rFonts w:asciiTheme="majorBidi" w:hAnsiTheme="majorBidi" w:cstheme="majorBidi"/>
                <w:color w:val="264A60"/>
                <w:sz w:val="24"/>
                <w:szCs w:val="24"/>
              </w:rPr>
              <w:t>25</w:t>
            </w:r>
          </w:p>
        </w:tc>
        <w:tc>
          <w:tcPr>
            <w:tcW w:w="1350" w:type="dxa"/>
            <w:tcBorders>
              <w:top w:val="single" w:sz="8" w:space="0" w:color="AEAEAE"/>
              <w:left w:val="nil"/>
              <w:bottom w:val="single" w:sz="8" w:space="0" w:color="AEAEAE"/>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10205"/>
                <w:sz w:val="24"/>
                <w:szCs w:val="24"/>
              </w:rPr>
            </w:pPr>
            <w:r w:rsidRPr="00020A12">
              <w:rPr>
                <w:rFonts w:asciiTheme="majorBidi" w:hAnsiTheme="majorBidi" w:cstheme="majorBidi"/>
                <w:color w:val="010205"/>
                <w:sz w:val="24"/>
                <w:szCs w:val="24"/>
              </w:rPr>
              <w:t>11</w:t>
            </w:r>
          </w:p>
        </w:tc>
        <w:tc>
          <w:tcPr>
            <w:tcW w:w="126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10205"/>
                <w:sz w:val="24"/>
                <w:szCs w:val="24"/>
              </w:rPr>
            </w:pPr>
            <w:r w:rsidRPr="00020A12">
              <w:rPr>
                <w:rFonts w:asciiTheme="majorBidi" w:hAnsiTheme="majorBidi" w:cstheme="majorBidi"/>
                <w:color w:val="010205"/>
                <w:sz w:val="24"/>
                <w:szCs w:val="24"/>
              </w:rPr>
              <w:t>22.0</w:t>
            </w:r>
          </w:p>
        </w:tc>
        <w:tc>
          <w:tcPr>
            <w:tcW w:w="1890" w:type="dxa"/>
            <w:tcBorders>
              <w:top w:val="single" w:sz="8" w:space="0" w:color="AEAEAE"/>
              <w:left w:val="single" w:sz="8" w:space="0" w:color="E0E0E0"/>
              <w:bottom w:val="single" w:sz="8" w:space="0" w:color="AEAEAE"/>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10205"/>
                <w:sz w:val="24"/>
                <w:szCs w:val="24"/>
              </w:rPr>
            </w:pPr>
            <w:r w:rsidRPr="00020A12">
              <w:rPr>
                <w:rFonts w:asciiTheme="majorBidi" w:hAnsiTheme="majorBidi" w:cstheme="majorBidi"/>
                <w:color w:val="010205"/>
                <w:sz w:val="24"/>
                <w:szCs w:val="24"/>
              </w:rPr>
              <w:t>22.0</w:t>
            </w:r>
          </w:p>
        </w:tc>
        <w:tc>
          <w:tcPr>
            <w:tcW w:w="1440" w:type="dxa"/>
            <w:tcBorders>
              <w:top w:val="single" w:sz="8" w:space="0" w:color="AEAEAE"/>
              <w:left w:val="single" w:sz="8" w:space="0" w:color="E0E0E0"/>
              <w:bottom w:val="single" w:sz="8" w:space="0" w:color="AEAEAE"/>
              <w:right w:val="nil"/>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10205"/>
                <w:sz w:val="24"/>
                <w:szCs w:val="24"/>
              </w:rPr>
            </w:pPr>
            <w:r w:rsidRPr="00020A12">
              <w:rPr>
                <w:rFonts w:asciiTheme="majorBidi" w:hAnsiTheme="majorBidi" w:cstheme="majorBidi"/>
                <w:color w:val="010205"/>
                <w:sz w:val="24"/>
                <w:szCs w:val="24"/>
              </w:rPr>
              <w:t>100.0</w:t>
            </w:r>
          </w:p>
        </w:tc>
      </w:tr>
      <w:tr w:rsidR="009D1A8D" w:rsidRPr="00020A12" w:rsidTr="00567454">
        <w:trPr>
          <w:cantSplit/>
        </w:trPr>
        <w:tc>
          <w:tcPr>
            <w:tcW w:w="1350" w:type="dxa"/>
            <w:vMerge/>
            <w:tcBorders>
              <w:top w:val="single" w:sz="8" w:space="0" w:color="152935"/>
              <w:left w:val="nil"/>
              <w:bottom w:val="single" w:sz="8" w:space="0" w:color="152935"/>
              <w:right w:val="nil"/>
            </w:tcBorders>
            <w:shd w:val="clear" w:color="auto" w:fill="E0E0E0"/>
          </w:tcPr>
          <w:p w:rsidR="009D1A8D" w:rsidRPr="00020A12" w:rsidRDefault="009D1A8D" w:rsidP="00567454">
            <w:pPr>
              <w:autoSpaceDE w:val="0"/>
              <w:autoSpaceDN w:val="0"/>
              <w:adjustRightInd w:val="0"/>
              <w:spacing w:after="0" w:line="240" w:lineRule="auto"/>
              <w:contextualSpacing/>
              <w:rPr>
                <w:rFonts w:asciiTheme="majorBidi" w:hAnsiTheme="majorBidi" w:cstheme="majorBidi"/>
                <w:color w:val="010205"/>
                <w:sz w:val="24"/>
                <w:szCs w:val="24"/>
              </w:rPr>
            </w:pPr>
          </w:p>
        </w:tc>
        <w:tc>
          <w:tcPr>
            <w:tcW w:w="810" w:type="dxa"/>
            <w:tcBorders>
              <w:top w:val="single" w:sz="8" w:space="0" w:color="AEAEAE"/>
              <w:left w:val="nil"/>
              <w:bottom w:val="single" w:sz="8" w:space="0" w:color="152935"/>
              <w:right w:val="nil"/>
            </w:tcBorders>
            <w:shd w:val="clear" w:color="auto" w:fill="E0E0E0"/>
          </w:tcPr>
          <w:p w:rsidR="009D1A8D" w:rsidRPr="00020A12" w:rsidRDefault="009D1A8D" w:rsidP="00567454">
            <w:pPr>
              <w:autoSpaceDE w:val="0"/>
              <w:autoSpaceDN w:val="0"/>
              <w:adjustRightInd w:val="0"/>
              <w:spacing w:after="0" w:line="320" w:lineRule="atLeast"/>
              <w:ind w:left="60" w:right="60"/>
              <w:contextualSpacing/>
              <w:rPr>
                <w:rFonts w:asciiTheme="majorBidi" w:hAnsiTheme="majorBidi" w:cstheme="majorBidi"/>
                <w:color w:val="264A60"/>
                <w:sz w:val="24"/>
                <w:szCs w:val="24"/>
              </w:rPr>
            </w:pPr>
            <w:r w:rsidRPr="00020A12">
              <w:rPr>
                <w:rFonts w:asciiTheme="majorBidi" w:hAnsiTheme="majorBidi" w:cstheme="majorBidi"/>
                <w:color w:val="264A60"/>
                <w:sz w:val="24"/>
                <w:szCs w:val="24"/>
              </w:rPr>
              <w:t>Total</w:t>
            </w:r>
          </w:p>
        </w:tc>
        <w:tc>
          <w:tcPr>
            <w:tcW w:w="1350" w:type="dxa"/>
            <w:tcBorders>
              <w:top w:val="single" w:sz="8" w:space="0" w:color="AEAEAE"/>
              <w:left w:val="nil"/>
              <w:bottom w:val="single" w:sz="8" w:space="0" w:color="152935"/>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10205"/>
                <w:sz w:val="24"/>
                <w:szCs w:val="24"/>
              </w:rPr>
            </w:pPr>
            <w:r w:rsidRPr="00020A12">
              <w:rPr>
                <w:rFonts w:asciiTheme="majorBidi" w:hAnsiTheme="majorBidi" w:cstheme="majorBidi"/>
                <w:color w:val="010205"/>
                <w:sz w:val="24"/>
                <w:szCs w:val="24"/>
              </w:rPr>
              <w:t>50</w:t>
            </w:r>
          </w:p>
        </w:tc>
        <w:tc>
          <w:tcPr>
            <w:tcW w:w="1260" w:type="dxa"/>
            <w:tcBorders>
              <w:top w:val="single" w:sz="8" w:space="0" w:color="AEAEAE"/>
              <w:left w:val="single" w:sz="8" w:space="0" w:color="E0E0E0"/>
              <w:bottom w:val="single" w:sz="8" w:space="0" w:color="152935"/>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left="60" w:right="60"/>
              <w:contextualSpacing/>
              <w:jc w:val="right"/>
              <w:rPr>
                <w:rFonts w:asciiTheme="majorBidi" w:hAnsiTheme="majorBidi" w:cstheme="majorBidi"/>
                <w:color w:val="010205"/>
                <w:sz w:val="24"/>
                <w:szCs w:val="24"/>
              </w:rPr>
            </w:pPr>
            <w:r w:rsidRPr="00020A12">
              <w:rPr>
                <w:rFonts w:asciiTheme="majorBidi" w:hAnsiTheme="majorBidi" w:cstheme="majorBidi"/>
                <w:color w:val="010205"/>
                <w:sz w:val="24"/>
                <w:szCs w:val="24"/>
              </w:rPr>
              <w:t>100.0</w:t>
            </w:r>
          </w:p>
        </w:tc>
        <w:tc>
          <w:tcPr>
            <w:tcW w:w="1890" w:type="dxa"/>
            <w:tcBorders>
              <w:top w:val="single" w:sz="8" w:space="0" w:color="AEAEAE"/>
              <w:left w:val="single" w:sz="8" w:space="0" w:color="E0E0E0"/>
              <w:bottom w:val="single" w:sz="8" w:space="0" w:color="152935"/>
              <w:right w:val="single" w:sz="8" w:space="0" w:color="E0E0E0"/>
            </w:tcBorders>
            <w:shd w:val="clear" w:color="auto" w:fill="F9F9FB"/>
          </w:tcPr>
          <w:p w:rsidR="009D1A8D" w:rsidRPr="00020A12" w:rsidRDefault="009D1A8D" w:rsidP="00567454">
            <w:pPr>
              <w:autoSpaceDE w:val="0"/>
              <w:autoSpaceDN w:val="0"/>
              <w:adjustRightInd w:val="0"/>
              <w:spacing w:after="0" w:line="320" w:lineRule="atLeast"/>
              <w:ind w:right="60"/>
              <w:contextualSpacing/>
              <w:jc w:val="right"/>
              <w:rPr>
                <w:rFonts w:asciiTheme="majorBidi" w:hAnsiTheme="majorBidi" w:cstheme="majorBidi"/>
                <w:color w:val="010205"/>
                <w:sz w:val="24"/>
                <w:szCs w:val="24"/>
              </w:rPr>
            </w:pPr>
            <w:r w:rsidRPr="00020A12">
              <w:rPr>
                <w:rFonts w:asciiTheme="majorBidi" w:hAnsiTheme="majorBidi" w:cstheme="majorBidi"/>
                <w:color w:val="010205"/>
                <w:sz w:val="24"/>
                <w:szCs w:val="24"/>
              </w:rPr>
              <w:t>100.0</w:t>
            </w:r>
          </w:p>
        </w:tc>
        <w:tc>
          <w:tcPr>
            <w:tcW w:w="1440" w:type="dxa"/>
            <w:tcBorders>
              <w:top w:val="single" w:sz="8" w:space="0" w:color="AEAEAE"/>
              <w:left w:val="single" w:sz="8" w:space="0" w:color="E0E0E0"/>
              <w:bottom w:val="single" w:sz="8" w:space="0" w:color="152935"/>
              <w:right w:val="nil"/>
            </w:tcBorders>
            <w:shd w:val="clear" w:color="auto" w:fill="F9F9FB"/>
            <w:vAlign w:val="center"/>
          </w:tcPr>
          <w:p w:rsidR="009D1A8D" w:rsidRPr="00020A12" w:rsidRDefault="009D1A8D" w:rsidP="00567454">
            <w:pPr>
              <w:autoSpaceDE w:val="0"/>
              <w:autoSpaceDN w:val="0"/>
              <w:adjustRightInd w:val="0"/>
              <w:spacing w:after="0" w:line="240" w:lineRule="auto"/>
              <w:contextualSpacing/>
              <w:rPr>
                <w:rFonts w:asciiTheme="majorBidi" w:hAnsiTheme="majorBidi" w:cstheme="majorBidi"/>
                <w:sz w:val="24"/>
                <w:szCs w:val="24"/>
              </w:rPr>
            </w:pPr>
          </w:p>
        </w:tc>
      </w:tr>
    </w:tbl>
    <w:p w:rsidR="009D1A8D" w:rsidRDefault="009D1A8D" w:rsidP="009D1A8D">
      <w:pPr>
        <w:autoSpaceDE w:val="0"/>
        <w:autoSpaceDN w:val="0"/>
        <w:adjustRightInd w:val="0"/>
        <w:spacing w:after="0" w:line="400" w:lineRule="atLeast"/>
        <w:contextualSpacing/>
        <w:jc w:val="both"/>
        <w:rPr>
          <w:rFonts w:asciiTheme="majorBidi" w:hAnsiTheme="majorBidi" w:cstheme="majorBidi"/>
          <w:sz w:val="24"/>
          <w:szCs w:val="24"/>
        </w:rPr>
      </w:pPr>
    </w:p>
    <w:p w:rsidR="00D35FF6" w:rsidRPr="00020A12" w:rsidRDefault="00D35FF6" w:rsidP="00D6122A">
      <w:pPr>
        <w:autoSpaceDE w:val="0"/>
        <w:autoSpaceDN w:val="0"/>
        <w:adjustRightInd w:val="0"/>
        <w:spacing w:after="0" w:line="360" w:lineRule="auto"/>
        <w:contextualSpacing/>
        <w:jc w:val="both"/>
        <w:rPr>
          <w:rFonts w:asciiTheme="majorBidi" w:hAnsiTheme="majorBidi" w:cstheme="majorBidi"/>
          <w:sz w:val="24"/>
          <w:szCs w:val="24"/>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0"/>
      </w:tblGrid>
      <w:tr w:rsidR="009D1A8D" w:rsidRPr="00020A12" w:rsidTr="00D6122A">
        <w:trPr>
          <w:cantSplit/>
          <w:trHeight w:val="56"/>
        </w:trPr>
        <w:tc>
          <w:tcPr>
            <w:tcW w:w="9000" w:type="dxa"/>
            <w:tcBorders>
              <w:top w:val="nil"/>
              <w:left w:val="nil"/>
              <w:bottom w:val="nil"/>
              <w:right w:val="nil"/>
            </w:tcBorders>
            <w:shd w:val="clear" w:color="auto" w:fill="FFFFFF"/>
            <w:vAlign w:val="center"/>
          </w:tcPr>
          <w:p w:rsidR="009D1A8D" w:rsidRPr="004E0C6F" w:rsidRDefault="009D1A8D" w:rsidP="004E0C6F">
            <w:pPr>
              <w:spacing w:line="360" w:lineRule="auto"/>
              <w:ind w:right="60"/>
              <w:contextualSpacing/>
              <w:jc w:val="both"/>
              <w:rPr>
                <w:rFonts w:asciiTheme="majorBidi" w:hAnsiTheme="majorBidi" w:cstheme="majorBidi"/>
                <w:b/>
                <w:bCs/>
                <w:color w:val="010205"/>
                <w:sz w:val="28"/>
                <w:szCs w:val="28"/>
              </w:rPr>
            </w:pPr>
            <w:r w:rsidRPr="00D35FF6">
              <w:rPr>
                <w:rFonts w:asciiTheme="majorBidi" w:hAnsiTheme="majorBidi" w:cstheme="majorBidi"/>
                <w:b/>
                <w:bCs/>
                <w:sz w:val="28"/>
                <w:szCs w:val="28"/>
              </w:rPr>
              <w:t xml:space="preserve">Table 10: Undergraduates’ Descriptive Statistics of Target Situation </w:t>
            </w:r>
            <w:r w:rsidR="00BB23A3" w:rsidRPr="00D35FF6">
              <w:rPr>
                <w:rFonts w:asciiTheme="majorBidi" w:hAnsiTheme="majorBidi" w:cstheme="majorBidi"/>
                <w:b/>
                <w:bCs/>
                <w:sz w:val="28"/>
                <w:szCs w:val="28"/>
              </w:rPr>
              <w:t>N</w:t>
            </w:r>
            <w:r w:rsidR="004E0C6F">
              <w:rPr>
                <w:rFonts w:asciiTheme="majorBidi" w:hAnsiTheme="majorBidi" w:cstheme="majorBidi"/>
                <w:b/>
                <w:bCs/>
                <w:sz w:val="28"/>
                <w:szCs w:val="28"/>
              </w:rPr>
              <w:t>eeds</w:t>
            </w:r>
          </w:p>
        </w:tc>
      </w:tr>
    </w:tbl>
    <w:p w:rsidR="00BE1B76" w:rsidRPr="003000E7" w:rsidRDefault="00BE1B76" w:rsidP="00E64037">
      <w:pPr>
        <w:tabs>
          <w:tab w:val="left" w:pos="3472"/>
        </w:tabs>
        <w:rPr>
          <w:rFonts w:asciiTheme="majorBidi" w:hAnsiTheme="majorBidi" w:cs="Times New Roman"/>
          <w:sz w:val="20"/>
          <w:szCs w:val="20"/>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56"/>
        <w:gridCol w:w="861"/>
        <w:gridCol w:w="861"/>
        <w:gridCol w:w="860"/>
        <w:gridCol w:w="1208"/>
        <w:gridCol w:w="860"/>
        <w:gridCol w:w="898"/>
        <w:gridCol w:w="860"/>
        <w:gridCol w:w="898"/>
      </w:tblGrid>
      <w:tr w:rsidR="00BE1B76" w:rsidRPr="003000E7" w:rsidTr="00D35FF6">
        <w:trPr>
          <w:cantSplit/>
        </w:trPr>
        <w:tc>
          <w:tcPr>
            <w:tcW w:w="9357" w:type="dxa"/>
            <w:gridSpan w:val="9"/>
            <w:tcBorders>
              <w:top w:val="nil"/>
              <w:left w:val="nil"/>
              <w:bottom w:val="nil"/>
              <w:right w:val="nil"/>
            </w:tcBorders>
            <w:shd w:val="clear" w:color="auto" w:fill="FFFFFF"/>
            <w:vAlign w:val="center"/>
          </w:tcPr>
          <w:p w:rsidR="00BE1B76" w:rsidRPr="003000E7" w:rsidRDefault="00BE1B76" w:rsidP="00D35FF6">
            <w:pPr>
              <w:spacing w:line="320" w:lineRule="atLeast"/>
              <w:ind w:left="60" w:right="60"/>
              <w:jc w:val="center"/>
              <w:rPr>
                <w:rFonts w:asciiTheme="majorBidi" w:hAnsiTheme="majorBidi" w:cs="Times New Roman"/>
                <w:sz w:val="20"/>
                <w:szCs w:val="20"/>
              </w:rPr>
            </w:pPr>
            <w:r w:rsidRPr="00E64037">
              <w:rPr>
                <w:rFonts w:asciiTheme="majorBidi" w:hAnsiTheme="majorBidi" w:cs="Times New Roman"/>
                <w:b/>
                <w:bCs/>
                <w:sz w:val="28"/>
                <w:szCs w:val="28"/>
              </w:rPr>
              <w:t>Descriptive Statistics</w:t>
            </w:r>
          </w:p>
        </w:tc>
      </w:tr>
      <w:tr w:rsidR="00BE1B76" w:rsidRPr="0046136E" w:rsidTr="00D35FF6">
        <w:trPr>
          <w:cantSplit/>
        </w:trPr>
        <w:tc>
          <w:tcPr>
            <w:tcW w:w="2054" w:type="dxa"/>
            <w:vMerge w:val="restart"/>
            <w:tcBorders>
              <w:top w:val="nil"/>
              <w:left w:val="nil"/>
              <w:bottom w:val="nil"/>
              <w:right w:val="nil"/>
            </w:tcBorders>
            <w:shd w:val="clear" w:color="auto" w:fill="FFFFFF"/>
            <w:vAlign w:val="bottom"/>
          </w:tcPr>
          <w:p w:rsidR="00BE1B76" w:rsidRPr="0046136E" w:rsidRDefault="00BE1B76" w:rsidP="00D35FF6">
            <w:pPr>
              <w:rPr>
                <w:rFonts w:asciiTheme="majorBidi" w:hAnsiTheme="majorBidi" w:cstheme="majorBidi"/>
                <w:sz w:val="24"/>
                <w:szCs w:val="24"/>
              </w:rPr>
            </w:pPr>
          </w:p>
        </w:tc>
        <w:tc>
          <w:tcPr>
            <w:tcW w:w="860" w:type="dxa"/>
            <w:tcBorders>
              <w:top w:val="nil"/>
              <w:left w:val="nil"/>
              <w:bottom w:val="nil"/>
              <w:right w:val="nil"/>
            </w:tcBorders>
            <w:shd w:val="clear" w:color="auto" w:fill="FFFFFF"/>
            <w:vAlign w:val="bottom"/>
          </w:tcPr>
          <w:p w:rsidR="00BE1B76" w:rsidRPr="0046136E" w:rsidRDefault="00BE1B76" w:rsidP="00D35FF6">
            <w:pPr>
              <w:spacing w:line="320" w:lineRule="atLeast"/>
              <w:ind w:left="60" w:right="60"/>
              <w:jc w:val="center"/>
              <w:rPr>
                <w:rFonts w:asciiTheme="majorBidi" w:hAnsiTheme="majorBidi" w:cstheme="majorBidi"/>
                <w:sz w:val="24"/>
                <w:szCs w:val="24"/>
              </w:rPr>
            </w:pPr>
            <w:r w:rsidRPr="0046136E">
              <w:rPr>
                <w:rFonts w:asciiTheme="majorBidi" w:hAnsiTheme="majorBidi" w:cstheme="majorBidi"/>
                <w:sz w:val="24"/>
                <w:szCs w:val="24"/>
              </w:rPr>
              <w:t>N</w:t>
            </w:r>
          </w:p>
        </w:tc>
        <w:tc>
          <w:tcPr>
            <w:tcW w:w="860" w:type="dxa"/>
            <w:tcBorders>
              <w:top w:val="nil"/>
              <w:left w:val="single" w:sz="8" w:space="0" w:color="E0E0E0"/>
              <w:bottom w:val="nil"/>
              <w:right w:val="nil"/>
            </w:tcBorders>
            <w:shd w:val="clear" w:color="auto" w:fill="FFFFFF"/>
            <w:vAlign w:val="bottom"/>
          </w:tcPr>
          <w:p w:rsidR="00BE1B76" w:rsidRPr="0046136E" w:rsidRDefault="00BE1B76" w:rsidP="00D35FF6">
            <w:pPr>
              <w:spacing w:line="320" w:lineRule="atLeast"/>
              <w:ind w:left="60" w:right="60"/>
              <w:jc w:val="center"/>
              <w:rPr>
                <w:rFonts w:asciiTheme="majorBidi" w:hAnsiTheme="majorBidi" w:cstheme="majorBidi"/>
                <w:sz w:val="24"/>
                <w:szCs w:val="24"/>
              </w:rPr>
            </w:pPr>
            <w:r w:rsidRPr="0046136E">
              <w:rPr>
                <w:rFonts w:asciiTheme="majorBidi" w:hAnsiTheme="majorBidi" w:cstheme="majorBidi"/>
                <w:sz w:val="24"/>
                <w:szCs w:val="24"/>
              </w:rPr>
              <w:t>Sum</w:t>
            </w:r>
          </w:p>
        </w:tc>
        <w:tc>
          <w:tcPr>
            <w:tcW w:w="860" w:type="dxa"/>
            <w:tcBorders>
              <w:top w:val="nil"/>
              <w:left w:val="single" w:sz="8" w:space="0" w:color="E0E0E0"/>
              <w:bottom w:val="nil"/>
              <w:right w:val="nil"/>
            </w:tcBorders>
            <w:shd w:val="clear" w:color="auto" w:fill="FFFFFF"/>
            <w:vAlign w:val="bottom"/>
          </w:tcPr>
          <w:p w:rsidR="00BE1B76" w:rsidRPr="0046136E" w:rsidRDefault="00BE1B76" w:rsidP="00D35FF6">
            <w:pPr>
              <w:spacing w:line="320" w:lineRule="atLeast"/>
              <w:ind w:left="60" w:right="60"/>
              <w:jc w:val="center"/>
              <w:rPr>
                <w:rFonts w:asciiTheme="majorBidi" w:hAnsiTheme="majorBidi" w:cstheme="majorBidi"/>
                <w:sz w:val="24"/>
                <w:szCs w:val="24"/>
              </w:rPr>
            </w:pPr>
            <w:r w:rsidRPr="0046136E">
              <w:rPr>
                <w:rFonts w:asciiTheme="majorBidi" w:hAnsiTheme="majorBidi" w:cstheme="majorBidi"/>
                <w:sz w:val="24"/>
                <w:szCs w:val="24"/>
              </w:rPr>
              <w:t>Mean</w:t>
            </w:r>
          </w:p>
        </w:tc>
        <w:tc>
          <w:tcPr>
            <w:tcW w:w="1207" w:type="dxa"/>
            <w:tcBorders>
              <w:top w:val="nil"/>
              <w:left w:val="single" w:sz="8" w:space="0" w:color="E0E0E0"/>
              <w:bottom w:val="nil"/>
              <w:right w:val="nil"/>
            </w:tcBorders>
            <w:shd w:val="clear" w:color="auto" w:fill="FFFFFF"/>
            <w:vAlign w:val="bottom"/>
          </w:tcPr>
          <w:p w:rsidR="00BE1B76" w:rsidRPr="0046136E" w:rsidRDefault="00BE1B76" w:rsidP="00D35FF6">
            <w:pPr>
              <w:spacing w:line="320" w:lineRule="atLeast"/>
              <w:ind w:left="60" w:right="60"/>
              <w:jc w:val="center"/>
              <w:rPr>
                <w:rFonts w:asciiTheme="majorBidi" w:hAnsiTheme="majorBidi" w:cstheme="majorBidi"/>
                <w:sz w:val="24"/>
                <w:szCs w:val="24"/>
              </w:rPr>
            </w:pPr>
            <w:r w:rsidRPr="0046136E">
              <w:rPr>
                <w:rFonts w:asciiTheme="majorBidi" w:hAnsiTheme="majorBidi" w:cstheme="majorBidi"/>
                <w:sz w:val="24"/>
                <w:szCs w:val="24"/>
              </w:rPr>
              <w:t>Std. Deviation</w:t>
            </w:r>
          </w:p>
        </w:tc>
        <w:tc>
          <w:tcPr>
            <w:tcW w:w="1758" w:type="dxa"/>
            <w:gridSpan w:val="2"/>
            <w:tcBorders>
              <w:top w:val="nil"/>
              <w:left w:val="single" w:sz="8" w:space="0" w:color="E0E0E0"/>
              <w:bottom w:val="nil"/>
              <w:right w:val="nil"/>
            </w:tcBorders>
            <w:shd w:val="clear" w:color="auto" w:fill="FFFFFF"/>
            <w:vAlign w:val="bottom"/>
          </w:tcPr>
          <w:p w:rsidR="00BE1B76" w:rsidRPr="0046136E" w:rsidRDefault="00BE1B76" w:rsidP="00D35FF6">
            <w:pPr>
              <w:spacing w:line="320" w:lineRule="atLeast"/>
              <w:ind w:left="60" w:right="60"/>
              <w:jc w:val="center"/>
              <w:rPr>
                <w:rFonts w:asciiTheme="majorBidi" w:hAnsiTheme="majorBidi" w:cstheme="majorBidi"/>
                <w:sz w:val="24"/>
                <w:szCs w:val="24"/>
              </w:rPr>
            </w:pPr>
            <w:r w:rsidRPr="0046136E">
              <w:rPr>
                <w:rFonts w:asciiTheme="majorBidi" w:hAnsiTheme="majorBidi" w:cstheme="majorBidi"/>
                <w:sz w:val="24"/>
                <w:szCs w:val="24"/>
              </w:rPr>
              <w:t>Skewness</w:t>
            </w:r>
          </w:p>
        </w:tc>
        <w:tc>
          <w:tcPr>
            <w:tcW w:w="1758" w:type="dxa"/>
            <w:gridSpan w:val="2"/>
            <w:tcBorders>
              <w:top w:val="nil"/>
              <w:left w:val="single" w:sz="8" w:space="0" w:color="E0E0E0"/>
              <w:bottom w:val="nil"/>
              <w:right w:val="nil"/>
            </w:tcBorders>
            <w:shd w:val="clear" w:color="auto" w:fill="FFFFFF"/>
            <w:vAlign w:val="bottom"/>
          </w:tcPr>
          <w:p w:rsidR="00BE1B76" w:rsidRPr="0046136E" w:rsidRDefault="00BE1B76" w:rsidP="00D35FF6">
            <w:pPr>
              <w:spacing w:line="320" w:lineRule="atLeast"/>
              <w:ind w:left="60" w:right="60"/>
              <w:jc w:val="center"/>
              <w:rPr>
                <w:rFonts w:asciiTheme="majorBidi" w:hAnsiTheme="majorBidi" w:cstheme="majorBidi"/>
                <w:sz w:val="24"/>
                <w:szCs w:val="24"/>
              </w:rPr>
            </w:pPr>
            <w:r w:rsidRPr="0046136E">
              <w:rPr>
                <w:rFonts w:asciiTheme="majorBidi" w:hAnsiTheme="majorBidi" w:cstheme="majorBidi"/>
                <w:sz w:val="24"/>
                <w:szCs w:val="24"/>
              </w:rPr>
              <w:t>Kurtosis</w:t>
            </w:r>
          </w:p>
        </w:tc>
      </w:tr>
      <w:tr w:rsidR="00BE1B76" w:rsidRPr="0046136E" w:rsidTr="00D35FF6">
        <w:trPr>
          <w:cantSplit/>
        </w:trPr>
        <w:tc>
          <w:tcPr>
            <w:tcW w:w="2054" w:type="dxa"/>
            <w:vMerge/>
            <w:tcBorders>
              <w:top w:val="nil"/>
              <w:left w:val="nil"/>
              <w:bottom w:val="nil"/>
              <w:right w:val="nil"/>
            </w:tcBorders>
            <w:shd w:val="clear" w:color="auto" w:fill="FFFFFF"/>
            <w:vAlign w:val="bottom"/>
          </w:tcPr>
          <w:p w:rsidR="00BE1B76" w:rsidRPr="0046136E" w:rsidRDefault="00BE1B76" w:rsidP="00D35FF6">
            <w:pPr>
              <w:rPr>
                <w:rFonts w:asciiTheme="majorBidi" w:hAnsiTheme="majorBidi" w:cstheme="majorBidi"/>
                <w:sz w:val="24"/>
                <w:szCs w:val="24"/>
              </w:rPr>
            </w:pPr>
          </w:p>
        </w:tc>
        <w:tc>
          <w:tcPr>
            <w:tcW w:w="860" w:type="dxa"/>
            <w:tcBorders>
              <w:top w:val="nil"/>
              <w:left w:val="nil"/>
              <w:bottom w:val="single" w:sz="8" w:space="0" w:color="152935"/>
              <w:right w:val="nil"/>
            </w:tcBorders>
            <w:shd w:val="clear" w:color="auto" w:fill="FFFFFF"/>
            <w:vAlign w:val="bottom"/>
          </w:tcPr>
          <w:p w:rsidR="00BE1B76" w:rsidRPr="0046136E" w:rsidRDefault="00BE1B76" w:rsidP="00D35FF6">
            <w:pPr>
              <w:spacing w:line="320" w:lineRule="atLeast"/>
              <w:ind w:left="60" w:right="60"/>
              <w:jc w:val="center"/>
              <w:rPr>
                <w:rFonts w:asciiTheme="majorBidi" w:hAnsiTheme="majorBidi" w:cstheme="majorBidi"/>
                <w:sz w:val="24"/>
                <w:szCs w:val="24"/>
              </w:rPr>
            </w:pPr>
            <w:r w:rsidRPr="0046136E">
              <w:rPr>
                <w:rFonts w:asciiTheme="majorBidi" w:hAnsiTheme="majorBidi" w:cstheme="majorBidi"/>
                <w:sz w:val="24"/>
                <w:szCs w:val="24"/>
              </w:rPr>
              <w:t>Statistic</w:t>
            </w:r>
          </w:p>
        </w:tc>
        <w:tc>
          <w:tcPr>
            <w:tcW w:w="860" w:type="dxa"/>
            <w:tcBorders>
              <w:top w:val="nil"/>
              <w:left w:val="single" w:sz="8" w:space="0" w:color="E0E0E0"/>
              <w:bottom w:val="single" w:sz="8" w:space="0" w:color="152935"/>
              <w:right w:val="nil"/>
            </w:tcBorders>
            <w:shd w:val="clear" w:color="auto" w:fill="FFFFFF"/>
            <w:vAlign w:val="bottom"/>
          </w:tcPr>
          <w:p w:rsidR="00BE1B76" w:rsidRPr="0046136E" w:rsidRDefault="00BE1B76" w:rsidP="00D35FF6">
            <w:pPr>
              <w:spacing w:line="320" w:lineRule="atLeast"/>
              <w:ind w:left="60" w:right="60"/>
              <w:jc w:val="center"/>
              <w:rPr>
                <w:rFonts w:asciiTheme="majorBidi" w:hAnsiTheme="majorBidi" w:cstheme="majorBidi"/>
                <w:sz w:val="24"/>
                <w:szCs w:val="24"/>
              </w:rPr>
            </w:pPr>
            <w:r w:rsidRPr="0046136E">
              <w:rPr>
                <w:rFonts w:asciiTheme="majorBidi" w:hAnsiTheme="majorBidi" w:cstheme="majorBidi"/>
                <w:sz w:val="24"/>
                <w:szCs w:val="24"/>
              </w:rPr>
              <w:t>Statistic</w:t>
            </w:r>
          </w:p>
        </w:tc>
        <w:tc>
          <w:tcPr>
            <w:tcW w:w="860" w:type="dxa"/>
            <w:tcBorders>
              <w:top w:val="nil"/>
              <w:left w:val="single" w:sz="8" w:space="0" w:color="E0E0E0"/>
              <w:bottom w:val="single" w:sz="8" w:space="0" w:color="152935"/>
              <w:right w:val="nil"/>
            </w:tcBorders>
            <w:shd w:val="clear" w:color="auto" w:fill="FFFFFF"/>
            <w:vAlign w:val="bottom"/>
          </w:tcPr>
          <w:p w:rsidR="00BE1B76" w:rsidRPr="0046136E" w:rsidRDefault="00BE1B76" w:rsidP="00D35FF6">
            <w:pPr>
              <w:spacing w:line="320" w:lineRule="atLeast"/>
              <w:ind w:left="60" w:right="60"/>
              <w:jc w:val="center"/>
              <w:rPr>
                <w:rFonts w:asciiTheme="majorBidi" w:hAnsiTheme="majorBidi" w:cstheme="majorBidi"/>
                <w:sz w:val="24"/>
                <w:szCs w:val="24"/>
              </w:rPr>
            </w:pPr>
            <w:r w:rsidRPr="0046136E">
              <w:rPr>
                <w:rFonts w:asciiTheme="majorBidi" w:hAnsiTheme="majorBidi" w:cstheme="majorBidi"/>
                <w:sz w:val="24"/>
                <w:szCs w:val="24"/>
              </w:rPr>
              <w:t>Statistic</w:t>
            </w:r>
          </w:p>
        </w:tc>
        <w:tc>
          <w:tcPr>
            <w:tcW w:w="1207" w:type="dxa"/>
            <w:tcBorders>
              <w:top w:val="nil"/>
              <w:left w:val="single" w:sz="8" w:space="0" w:color="E0E0E0"/>
              <w:bottom w:val="single" w:sz="8" w:space="0" w:color="152935"/>
              <w:right w:val="nil"/>
            </w:tcBorders>
            <w:shd w:val="clear" w:color="auto" w:fill="FFFFFF"/>
            <w:vAlign w:val="bottom"/>
          </w:tcPr>
          <w:p w:rsidR="00BE1B76" w:rsidRPr="0046136E" w:rsidRDefault="00BE1B76" w:rsidP="00D35FF6">
            <w:pPr>
              <w:spacing w:line="320" w:lineRule="atLeast"/>
              <w:ind w:left="60" w:right="60"/>
              <w:jc w:val="center"/>
              <w:rPr>
                <w:rFonts w:asciiTheme="majorBidi" w:hAnsiTheme="majorBidi" w:cstheme="majorBidi"/>
                <w:sz w:val="24"/>
                <w:szCs w:val="24"/>
              </w:rPr>
            </w:pPr>
            <w:r w:rsidRPr="0046136E">
              <w:rPr>
                <w:rFonts w:asciiTheme="majorBidi" w:hAnsiTheme="majorBidi" w:cstheme="majorBidi"/>
                <w:sz w:val="24"/>
                <w:szCs w:val="24"/>
              </w:rPr>
              <w:t>Statistic</w:t>
            </w:r>
          </w:p>
        </w:tc>
        <w:tc>
          <w:tcPr>
            <w:tcW w:w="860" w:type="dxa"/>
            <w:tcBorders>
              <w:top w:val="nil"/>
              <w:left w:val="single" w:sz="8" w:space="0" w:color="E0E0E0"/>
              <w:bottom w:val="single" w:sz="8" w:space="0" w:color="152935"/>
              <w:right w:val="single" w:sz="8" w:space="0" w:color="E0E0E0"/>
            </w:tcBorders>
            <w:shd w:val="clear" w:color="auto" w:fill="FFFFFF"/>
            <w:vAlign w:val="bottom"/>
          </w:tcPr>
          <w:p w:rsidR="00BE1B76" w:rsidRPr="0046136E" w:rsidRDefault="00BE1B76" w:rsidP="00D35FF6">
            <w:pPr>
              <w:spacing w:line="320" w:lineRule="atLeast"/>
              <w:ind w:left="60" w:right="60"/>
              <w:jc w:val="center"/>
              <w:rPr>
                <w:rFonts w:asciiTheme="majorBidi" w:hAnsiTheme="majorBidi" w:cstheme="majorBidi"/>
                <w:sz w:val="24"/>
                <w:szCs w:val="24"/>
              </w:rPr>
            </w:pPr>
            <w:r w:rsidRPr="0046136E">
              <w:rPr>
                <w:rFonts w:asciiTheme="majorBidi" w:hAnsiTheme="majorBidi" w:cstheme="majorBidi"/>
                <w:sz w:val="24"/>
                <w:szCs w:val="24"/>
              </w:rPr>
              <w:t>Statistic</w:t>
            </w:r>
          </w:p>
        </w:tc>
        <w:tc>
          <w:tcPr>
            <w:tcW w:w="898" w:type="dxa"/>
            <w:tcBorders>
              <w:top w:val="nil"/>
              <w:left w:val="single" w:sz="8" w:space="0" w:color="E0E0E0"/>
              <w:bottom w:val="single" w:sz="8" w:space="0" w:color="152935"/>
              <w:right w:val="nil"/>
            </w:tcBorders>
            <w:shd w:val="clear" w:color="auto" w:fill="FFFFFF"/>
            <w:vAlign w:val="bottom"/>
          </w:tcPr>
          <w:p w:rsidR="00BE1B76" w:rsidRPr="0046136E" w:rsidRDefault="00BE1B76" w:rsidP="00D35FF6">
            <w:pPr>
              <w:spacing w:line="320" w:lineRule="atLeast"/>
              <w:ind w:left="60" w:right="60"/>
              <w:jc w:val="center"/>
              <w:rPr>
                <w:rFonts w:asciiTheme="majorBidi" w:hAnsiTheme="majorBidi" w:cstheme="majorBidi"/>
                <w:sz w:val="24"/>
                <w:szCs w:val="24"/>
              </w:rPr>
            </w:pPr>
            <w:r w:rsidRPr="0046136E">
              <w:rPr>
                <w:rFonts w:asciiTheme="majorBidi" w:hAnsiTheme="majorBidi" w:cstheme="majorBidi"/>
                <w:sz w:val="24"/>
                <w:szCs w:val="24"/>
              </w:rPr>
              <w:t>Std. Error</w:t>
            </w:r>
          </w:p>
        </w:tc>
        <w:tc>
          <w:tcPr>
            <w:tcW w:w="860" w:type="dxa"/>
            <w:tcBorders>
              <w:top w:val="nil"/>
              <w:left w:val="single" w:sz="8" w:space="0" w:color="E0E0E0"/>
              <w:bottom w:val="single" w:sz="8" w:space="0" w:color="152935"/>
              <w:right w:val="single" w:sz="8" w:space="0" w:color="E0E0E0"/>
            </w:tcBorders>
            <w:shd w:val="clear" w:color="auto" w:fill="FFFFFF"/>
            <w:vAlign w:val="bottom"/>
          </w:tcPr>
          <w:p w:rsidR="00BE1B76" w:rsidRPr="0046136E" w:rsidRDefault="00BE1B76" w:rsidP="00D35FF6">
            <w:pPr>
              <w:spacing w:line="320" w:lineRule="atLeast"/>
              <w:ind w:left="60" w:right="60"/>
              <w:jc w:val="center"/>
              <w:rPr>
                <w:rFonts w:asciiTheme="majorBidi" w:hAnsiTheme="majorBidi" w:cstheme="majorBidi"/>
                <w:sz w:val="24"/>
                <w:szCs w:val="24"/>
              </w:rPr>
            </w:pPr>
            <w:r w:rsidRPr="0046136E">
              <w:rPr>
                <w:rFonts w:asciiTheme="majorBidi" w:hAnsiTheme="majorBidi" w:cstheme="majorBidi"/>
                <w:sz w:val="24"/>
                <w:szCs w:val="24"/>
              </w:rPr>
              <w:t>Statistic</w:t>
            </w:r>
          </w:p>
        </w:tc>
        <w:tc>
          <w:tcPr>
            <w:tcW w:w="898" w:type="dxa"/>
            <w:tcBorders>
              <w:top w:val="nil"/>
              <w:left w:val="single" w:sz="8" w:space="0" w:color="E0E0E0"/>
              <w:bottom w:val="single" w:sz="8" w:space="0" w:color="152935"/>
              <w:right w:val="nil"/>
            </w:tcBorders>
            <w:shd w:val="clear" w:color="auto" w:fill="FFFFFF"/>
            <w:vAlign w:val="bottom"/>
          </w:tcPr>
          <w:p w:rsidR="00BE1B76" w:rsidRPr="0046136E" w:rsidRDefault="00BE1B76" w:rsidP="00D35FF6">
            <w:pPr>
              <w:spacing w:line="320" w:lineRule="atLeast"/>
              <w:ind w:left="60" w:right="60"/>
              <w:jc w:val="center"/>
              <w:rPr>
                <w:rFonts w:asciiTheme="majorBidi" w:hAnsiTheme="majorBidi" w:cstheme="majorBidi"/>
                <w:sz w:val="24"/>
                <w:szCs w:val="24"/>
              </w:rPr>
            </w:pPr>
            <w:r w:rsidRPr="0046136E">
              <w:rPr>
                <w:rFonts w:asciiTheme="majorBidi" w:hAnsiTheme="majorBidi" w:cstheme="majorBidi"/>
                <w:sz w:val="24"/>
                <w:szCs w:val="24"/>
              </w:rPr>
              <w:t>Std. Error</w:t>
            </w:r>
          </w:p>
        </w:tc>
      </w:tr>
      <w:tr w:rsidR="00BE1B76" w:rsidRPr="0046136E" w:rsidTr="00D35FF6">
        <w:trPr>
          <w:cantSplit/>
        </w:trPr>
        <w:tc>
          <w:tcPr>
            <w:tcW w:w="2054" w:type="dxa"/>
            <w:tcBorders>
              <w:top w:val="single" w:sz="8" w:space="0" w:color="152935"/>
              <w:left w:val="nil"/>
              <w:bottom w:val="single" w:sz="8" w:space="0" w:color="AEAEAE"/>
              <w:right w:val="nil"/>
            </w:tcBorders>
            <w:shd w:val="clear" w:color="auto" w:fill="E0E0E0"/>
          </w:tcPr>
          <w:p w:rsidR="00BE1B76" w:rsidRPr="0046136E" w:rsidRDefault="00BE1B76" w:rsidP="00D35FF6">
            <w:pPr>
              <w:spacing w:line="320" w:lineRule="atLeast"/>
              <w:ind w:left="60" w:right="60"/>
              <w:rPr>
                <w:rFonts w:asciiTheme="majorBidi" w:hAnsiTheme="majorBidi" w:cstheme="majorBidi"/>
                <w:sz w:val="24"/>
                <w:szCs w:val="24"/>
              </w:rPr>
            </w:pPr>
            <w:r w:rsidRPr="0046136E">
              <w:rPr>
                <w:rFonts w:asciiTheme="majorBidi" w:hAnsiTheme="majorBidi" w:cstheme="majorBidi"/>
                <w:sz w:val="24"/>
                <w:szCs w:val="24"/>
              </w:rPr>
              <w:t>Gender</w:t>
            </w:r>
          </w:p>
        </w:tc>
        <w:tc>
          <w:tcPr>
            <w:tcW w:w="860" w:type="dxa"/>
            <w:tcBorders>
              <w:top w:val="single" w:sz="8" w:space="0" w:color="152935"/>
              <w:left w:val="nil"/>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w:t>
            </w:r>
          </w:p>
        </w:tc>
        <w:tc>
          <w:tcPr>
            <w:tcW w:w="860" w:type="dxa"/>
            <w:tcBorders>
              <w:top w:val="single" w:sz="8" w:space="0" w:color="152935"/>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50.00</w:t>
            </w:r>
          </w:p>
        </w:tc>
        <w:tc>
          <w:tcPr>
            <w:tcW w:w="860" w:type="dxa"/>
            <w:tcBorders>
              <w:top w:val="single" w:sz="8" w:space="0" w:color="152935"/>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1.0000</w:t>
            </w:r>
          </w:p>
        </w:tc>
        <w:tc>
          <w:tcPr>
            <w:tcW w:w="1207" w:type="dxa"/>
            <w:tcBorders>
              <w:top w:val="single" w:sz="8" w:space="0" w:color="152935"/>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.00000</w:t>
            </w:r>
          </w:p>
        </w:tc>
        <w:tc>
          <w:tcPr>
            <w:tcW w:w="860" w:type="dxa"/>
            <w:tcBorders>
              <w:top w:val="single" w:sz="8" w:space="0" w:color="152935"/>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w:t>
            </w:r>
          </w:p>
        </w:tc>
        <w:tc>
          <w:tcPr>
            <w:tcW w:w="898" w:type="dxa"/>
            <w:tcBorders>
              <w:top w:val="single" w:sz="8" w:space="0" w:color="152935"/>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w:t>
            </w:r>
          </w:p>
        </w:tc>
        <w:tc>
          <w:tcPr>
            <w:tcW w:w="860" w:type="dxa"/>
            <w:tcBorders>
              <w:top w:val="single" w:sz="8" w:space="0" w:color="152935"/>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w:t>
            </w:r>
          </w:p>
        </w:tc>
        <w:tc>
          <w:tcPr>
            <w:tcW w:w="898" w:type="dxa"/>
            <w:tcBorders>
              <w:top w:val="single" w:sz="8" w:space="0" w:color="152935"/>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w:t>
            </w:r>
          </w:p>
        </w:tc>
      </w:tr>
      <w:tr w:rsidR="00BE1B76" w:rsidRPr="0046136E" w:rsidTr="00D35FF6">
        <w:trPr>
          <w:cantSplit/>
        </w:trPr>
        <w:tc>
          <w:tcPr>
            <w:tcW w:w="2054" w:type="dxa"/>
            <w:tcBorders>
              <w:top w:val="single" w:sz="8" w:space="0" w:color="AEAEAE"/>
              <w:left w:val="nil"/>
              <w:bottom w:val="single" w:sz="8" w:space="0" w:color="AEAEAE"/>
              <w:right w:val="nil"/>
            </w:tcBorders>
            <w:shd w:val="clear" w:color="auto" w:fill="E0E0E0"/>
          </w:tcPr>
          <w:p w:rsidR="00BE1B76" w:rsidRPr="0046136E" w:rsidRDefault="00BE1B76" w:rsidP="00D35FF6">
            <w:pPr>
              <w:spacing w:line="320" w:lineRule="atLeast"/>
              <w:ind w:left="60" w:right="60"/>
              <w:rPr>
                <w:rFonts w:asciiTheme="majorBidi" w:hAnsiTheme="majorBidi" w:cstheme="majorBidi"/>
                <w:sz w:val="24"/>
                <w:szCs w:val="24"/>
              </w:rPr>
            </w:pPr>
            <w:r w:rsidRPr="0046136E">
              <w:rPr>
                <w:rFonts w:asciiTheme="majorBidi" w:hAnsiTheme="majorBidi" w:cstheme="majorBidi"/>
                <w:sz w:val="24"/>
                <w:szCs w:val="24"/>
              </w:rPr>
              <w:t>Students</w:t>
            </w:r>
          </w:p>
        </w:tc>
        <w:tc>
          <w:tcPr>
            <w:tcW w:w="860" w:type="dxa"/>
            <w:tcBorders>
              <w:top w:val="single" w:sz="8" w:space="0" w:color="AEAEAE"/>
              <w:left w:val="nil"/>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126.00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2.5200</w:t>
            </w:r>
          </w:p>
        </w:tc>
        <w:tc>
          <w:tcPr>
            <w:tcW w:w="1207"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.93110</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-.140</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.337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-.785</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.662</w:t>
            </w:r>
          </w:p>
        </w:tc>
      </w:tr>
      <w:tr w:rsidR="00BE1B76" w:rsidRPr="0046136E" w:rsidTr="00D35FF6">
        <w:trPr>
          <w:cantSplit/>
        </w:trPr>
        <w:tc>
          <w:tcPr>
            <w:tcW w:w="2054" w:type="dxa"/>
            <w:tcBorders>
              <w:top w:val="single" w:sz="8" w:space="0" w:color="AEAEAE"/>
              <w:left w:val="nil"/>
              <w:bottom w:val="single" w:sz="8" w:space="0" w:color="AEAEAE"/>
              <w:right w:val="nil"/>
            </w:tcBorders>
            <w:shd w:val="clear" w:color="auto" w:fill="E0E0E0"/>
          </w:tcPr>
          <w:p w:rsidR="00BE1B76" w:rsidRPr="0046136E" w:rsidRDefault="00BE1B76" w:rsidP="00D35FF6">
            <w:pPr>
              <w:spacing w:line="320" w:lineRule="atLeast"/>
              <w:ind w:left="60" w:right="60"/>
              <w:rPr>
                <w:rFonts w:asciiTheme="majorBidi" w:hAnsiTheme="majorBidi" w:cstheme="majorBidi"/>
                <w:sz w:val="24"/>
                <w:szCs w:val="24"/>
              </w:rPr>
            </w:pPr>
            <w:r w:rsidRPr="0046136E">
              <w:rPr>
                <w:rFonts w:asciiTheme="majorBidi" w:hAnsiTheme="majorBidi" w:cstheme="majorBidi"/>
                <w:sz w:val="24"/>
                <w:szCs w:val="24"/>
              </w:rPr>
              <w:t>Age</w:t>
            </w:r>
          </w:p>
        </w:tc>
        <w:tc>
          <w:tcPr>
            <w:tcW w:w="860" w:type="dxa"/>
            <w:tcBorders>
              <w:top w:val="single" w:sz="8" w:space="0" w:color="AEAEAE"/>
              <w:left w:val="nil"/>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124.00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2.4800</w:t>
            </w:r>
          </w:p>
        </w:tc>
        <w:tc>
          <w:tcPr>
            <w:tcW w:w="1207"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1.01499</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-.004</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.337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-1.063</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.662</w:t>
            </w:r>
          </w:p>
        </w:tc>
      </w:tr>
      <w:tr w:rsidR="00BE1B76" w:rsidRPr="0046136E" w:rsidTr="00D35FF6">
        <w:trPr>
          <w:cantSplit/>
        </w:trPr>
        <w:tc>
          <w:tcPr>
            <w:tcW w:w="2054" w:type="dxa"/>
            <w:tcBorders>
              <w:top w:val="single" w:sz="8" w:space="0" w:color="AEAEAE"/>
              <w:left w:val="nil"/>
              <w:bottom w:val="single" w:sz="8" w:space="0" w:color="AEAEAE"/>
              <w:right w:val="nil"/>
            </w:tcBorders>
            <w:shd w:val="clear" w:color="auto" w:fill="E0E0E0"/>
          </w:tcPr>
          <w:p w:rsidR="00BE1B76" w:rsidRPr="0046136E" w:rsidRDefault="00BE1B76" w:rsidP="00D35FF6">
            <w:pPr>
              <w:spacing w:line="320" w:lineRule="atLeast"/>
              <w:ind w:left="60" w:right="60"/>
              <w:rPr>
                <w:rFonts w:asciiTheme="majorBidi" w:hAnsiTheme="majorBidi" w:cstheme="majorBidi"/>
                <w:sz w:val="24"/>
                <w:szCs w:val="24"/>
              </w:rPr>
            </w:pPr>
            <w:r w:rsidRPr="0046136E">
              <w:rPr>
                <w:rFonts w:asciiTheme="majorBidi" w:hAnsiTheme="majorBidi" w:cstheme="majorBidi"/>
                <w:sz w:val="24"/>
                <w:szCs w:val="24"/>
              </w:rPr>
              <w:t>English as a Tool for Study in Economics</w:t>
            </w:r>
          </w:p>
        </w:tc>
        <w:tc>
          <w:tcPr>
            <w:tcW w:w="860" w:type="dxa"/>
            <w:tcBorders>
              <w:top w:val="single" w:sz="8" w:space="0" w:color="AEAEAE"/>
              <w:left w:val="nil"/>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143</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2.86</w:t>
            </w:r>
          </w:p>
        </w:tc>
        <w:tc>
          <w:tcPr>
            <w:tcW w:w="1207"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.639</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.126</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.337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-.499</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.662</w:t>
            </w:r>
          </w:p>
        </w:tc>
      </w:tr>
      <w:tr w:rsidR="00BE1B76" w:rsidRPr="0046136E" w:rsidTr="00D35FF6">
        <w:trPr>
          <w:cantSplit/>
        </w:trPr>
        <w:tc>
          <w:tcPr>
            <w:tcW w:w="2054" w:type="dxa"/>
            <w:tcBorders>
              <w:top w:val="single" w:sz="8" w:space="0" w:color="AEAEAE"/>
              <w:left w:val="nil"/>
              <w:bottom w:val="single" w:sz="8" w:space="0" w:color="AEAEAE"/>
              <w:right w:val="nil"/>
            </w:tcBorders>
            <w:shd w:val="clear" w:color="auto" w:fill="E0E0E0"/>
          </w:tcPr>
          <w:p w:rsidR="00BE1B76" w:rsidRPr="0046136E" w:rsidRDefault="00BE1B76" w:rsidP="00D35FF6">
            <w:pPr>
              <w:spacing w:line="320" w:lineRule="atLeast"/>
              <w:ind w:left="60" w:right="60"/>
              <w:rPr>
                <w:rFonts w:asciiTheme="majorBidi" w:hAnsiTheme="majorBidi" w:cstheme="majorBidi"/>
                <w:sz w:val="24"/>
                <w:szCs w:val="24"/>
              </w:rPr>
            </w:pPr>
            <w:r w:rsidRPr="0046136E">
              <w:rPr>
                <w:rFonts w:asciiTheme="majorBidi" w:hAnsiTheme="majorBidi" w:cstheme="majorBidi"/>
                <w:sz w:val="24"/>
                <w:szCs w:val="24"/>
              </w:rPr>
              <w:t>Familiarity with Specialized Language Learning Skills</w:t>
            </w:r>
          </w:p>
        </w:tc>
        <w:tc>
          <w:tcPr>
            <w:tcW w:w="860" w:type="dxa"/>
            <w:tcBorders>
              <w:top w:val="single" w:sz="8" w:space="0" w:color="AEAEAE"/>
              <w:left w:val="nil"/>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142</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2.84</w:t>
            </w:r>
          </w:p>
        </w:tc>
        <w:tc>
          <w:tcPr>
            <w:tcW w:w="1207"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.738</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.266</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.337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-1.092</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.662</w:t>
            </w:r>
          </w:p>
        </w:tc>
      </w:tr>
      <w:tr w:rsidR="00BE1B76" w:rsidRPr="0046136E" w:rsidTr="00D35FF6">
        <w:trPr>
          <w:cantSplit/>
        </w:trPr>
        <w:tc>
          <w:tcPr>
            <w:tcW w:w="2054" w:type="dxa"/>
            <w:tcBorders>
              <w:top w:val="single" w:sz="8" w:space="0" w:color="AEAEAE"/>
              <w:left w:val="nil"/>
              <w:bottom w:val="single" w:sz="8" w:space="0" w:color="AEAEAE"/>
              <w:right w:val="nil"/>
            </w:tcBorders>
            <w:shd w:val="clear" w:color="auto" w:fill="E0E0E0"/>
          </w:tcPr>
          <w:p w:rsidR="00BE1B76" w:rsidRPr="0046136E" w:rsidRDefault="00BE1B76" w:rsidP="00D35FF6">
            <w:pPr>
              <w:spacing w:line="320" w:lineRule="atLeast"/>
              <w:ind w:left="60" w:right="60"/>
              <w:rPr>
                <w:rFonts w:asciiTheme="majorBidi" w:hAnsiTheme="majorBidi" w:cstheme="majorBidi"/>
                <w:sz w:val="24"/>
                <w:szCs w:val="24"/>
              </w:rPr>
            </w:pPr>
            <w:r w:rsidRPr="0046136E">
              <w:rPr>
                <w:rFonts w:asciiTheme="majorBidi" w:hAnsiTheme="majorBidi" w:cstheme="majorBidi"/>
                <w:sz w:val="24"/>
                <w:szCs w:val="24"/>
              </w:rPr>
              <w:lastRenderedPageBreak/>
              <w:t>Improvement in Learning English Skills in Economics</w:t>
            </w:r>
          </w:p>
        </w:tc>
        <w:tc>
          <w:tcPr>
            <w:tcW w:w="860" w:type="dxa"/>
            <w:tcBorders>
              <w:top w:val="single" w:sz="8" w:space="0" w:color="AEAEAE"/>
              <w:left w:val="nil"/>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144</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2.88</w:t>
            </w:r>
          </w:p>
        </w:tc>
        <w:tc>
          <w:tcPr>
            <w:tcW w:w="1207"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.849</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.027</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.337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-1.176</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.662</w:t>
            </w:r>
          </w:p>
        </w:tc>
      </w:tr>
      <w:tr w:rsidR="00BE1B76" w:rsidRPr="0046136E" w:rsidTr="00D35FF6">
        <w:trPr>
          <w:cantSplit/>
        </w:trPr>
        <w:tc>
          <w:tcPr>
            <w:tcW w:w="2054" w:type="dxa"/>
            <w:tcBorders>
              <w:top w:val="single" w:sz="8" w:space="0" w:color="AEAEAE"/>
              <w:left w:val="nil"/>
              <w:bottom w:val="single" w:sz="8" w:space="0" w:color="AEAEAE"/>
              <w:right w:val="nil"/>
            </w:tcBorders>
            <w:shd w:val="clear" w:color="auto" w:fill="E0E0E0"/>
          </w:tcPr>
          <w:p w:rsidR="00BE1B76" w:rsidRPr="0046136E" w:rsidRDefault="00BE1B76" w:rsidP="00D35FF6">
            <w:pPr>
              <w:spacing w:line="320" w:lineRule="atLeast"/>
              <w:ind w:left="60" w:right="60"/>
              <w:rPr>
                <w:rFonts w:asciiTheme="majorBidi" w:hAnsiTheme="majorBidi" w:cstheme="majorBidi"/>
                <w:sz w:val="24"/>
                <w:szCs w:val="24"/>
              </w:rPr>
            </w:pPr>
            <w:r w:rsidRPr="0046136E">
              <w:rPr>
                <w:rFonts w:asciiTheme="majorBidi" w:hAnsiTheme="majorBidi" w:cstheme="majorBidi"/>
                <w:sz w:val="24"/>
                <w:szCs w:val="24"/>
              </w:rPr>
              <w:t>Reading Specialized Texts in Economics in English</w:t>
            </w:r>
          </w:p>
        </w:tc>
        <w:tc>
          <w:tcPr>
            <w:tcW w:w="860" w:type="dxa"/>
            <w:tcBorders>
              <w:top w:val="single" w:sz="8" w:space="0" w:color="AEAEAE"/>
              <w:left w:val="nil"/>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142</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2.84</w:t>
            </w:r>
          </w:p>
        </w:tc>
        <w:tc>
          <w:tcPr>
            <w:tcW w:w="1207"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.710</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.241</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.337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-.947</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.662</w:t>
            </w:r>
          </w:p>
        </w:tc>
      </w:tr>
      <w:tr w:rsidR="00BE1B76" w:rsidRPr="0046136E" w:rsidTr="00D35FF6">
        <w:trPr>
          <w:cantSplit/>
        </w:trPr>
        <w:tc>
          <w:tcPr>
            <w:tcW w:w="2054" w:type="dxa"/>
            <w:tcBorders>
              <w:top w:val="single" w:sz="8" w:space="0" w:color="AEAEAE"/>
              <w:left w:val="nil"/>
              <w:bottom w:val="single" w:sz="8" w:space="0" w:color="AEAEAE"/>
              <w:right w:val="nil"/>
            </w:tcBorders>
            <w:shd w:val="clear" w:color="auto" w:fill="E0E0E0"/>
          </w:tcPr>
          <w:p w:rsidR="00BE1B76" w:rsidRPr="0046136E" w:rsidRDefault="00BE1B76" w:rsidP="00D35FF6">
            <w:pPr>
              <w:spacing w:line="320" w:lineRule="atLeast"/>
              <w:ind w:left="60" w:right="60"/>
              <w:rPr>
                <w:rFonts w:asciiTheme="majorBidi" w:hAnsiTheme="majorBidi" w:cstheme="majorBidi"/>
                <w:sz w:val="24"/>
                <w:szCs w:val="24"/>
              </w:rPr>
            </w:pPr>
            <w:r w:rsidRPr="0046136E">
              <w:rPr>
                <w:rFonts w:asciiTheme="majorBidi" w:hAnsiTheme="majorBidi" w:cstheme="majorBidi"/>
                <w:sz w:val="24"/>
                <w:szCs w:val="24"/>
              </w:rPr>
              <w:t>Using English Sources and References in Economics</w:t>
            </w:r>
          </w:p>
        </w:tc>
        <w:tc>
          <w:tcPr>
            <w:tcW w:w="860" w:type="dxa"/>
            <w:tcBorders>
              <w:top w:val="single" w:sz="8" w:space="0" w:color="AEAEAE"/>
              <w:left w:val="nil"/>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145</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2.90</w:t>
            </w:r>
          </w:p>
        </w:tc>
        <w:tc>
          <w:tcPr>
            <w:tcW w:w="1207"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.763</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.173</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.337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-1.234</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.662</w:t>
            </w:r>
          </w:p>
        </w:tc>
      </w:tr>
      <w:tr w:rsidR="00BE1B76" w:rsidRPr="0046136E" w:rsidTr="00D35FF6">
        <w:trPr>
          <w:cantSplit/>
        </w:trPr>
        <w:tc>
          <w:tcPr>
            <w:tcW w:w="2054" w:type="dxa"/>
            <w:tcBorders>
              <w:top w:val="single" w:sz="8" w:space="0" w:color="AEAEAE"/>
              <w:left w:val="nil"/>
              <w:bottom w:val="single" w:sz="8" w:space="0" w:color="AEAEAE"/>
              <w:right w:val="nil"/>
            </w:tcBorders>
            <w:shd w:val="clear" w:color="auto" w:fill="E0E0E0"/>
          </w:tcPr>
          <w:p w:rsidR="00BE1B76" w:rsidRPr="0046136E" w:rsidRDefault="00BE1B76" w:rsidP="00D35FF6">
            <w:pPr>
              <w:spacing w:line="320" w:lineRule="atLeast"/>
              <w:ind w:left="60" w:right="60"/>
              <w:rPr>
                <w:rFonts w:asciiTheme="majorBidi" w:hAnsiTheme="majorBidi" w:cstheme="majorBidi"/>
                <w:sz w:val="24"/>
                <w:szCs w:val="24"/>
              </w:rPr>
            </w:pPr>
            <w:r w:rsidRPr="0046136E">
              <w:rPr>
                <w:rFonts w:asciiTheme="majorBidi" w:hAnsiTheme="majorBidi" w:cstheme="majorBidi"/>
                <w:sz w:val="24"/>
                <w:szCs w:val="24"/>
              </w:rPr>
              <w:t>Memorizing Specialized Vocabulary in Economics</w:t>
            </w:r>
          </w:p>
        </w:tc>
        <w:tc>
          <w:tcPr>
            <w:tcW w:w="860" w:type="dxa"/>
            <w:tcBorders>
              <w:top w:val="single" w:sz="8" w:space="0" w:color="AEAEAE"/>
              <w:left w:val="nil"/>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145</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2.90</w:t>
            </w:r>
          </w:p>
        </w:tc>
        <w:tc>
          <w:tcPr>
            <w:tcW w:w="1207"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.678</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.123</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.337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-.746</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.662</w:t>
            </w:r>
          </w:p>
        </w:tc>
      </w:tr>
      <w:tr w:rsidR="00BE1B76" w:rsidRPr="0046136E" w:rsidTr="00D35FF6">
        <w:trPr>
          <w:cantSplit/>
        </w:trPr>
        <w:tc>
          <w:tcPr>
            <w:tcW w:w="2054" w:type="dxa"/>
            <w:tcBorders>
              <w:top w:val="single" w:sz="8" w:space="0" w:color="AEAEAE"/>
              <w:left w:val="nil"/>
              <w:bottom w:val="single" w:sz="8" w:space="0" w:color="AEAEAE"/>
              <w:right w:val="nil"/>
            </w:tcBorders>
            <w:shd w:val="clear" w:color="auto" w:fill="E0E0E0"/>
          </w:tcPr>
          <w:p w:rsidR="00BE1B76" w:rsidRPr="0046136E" w:rsidRDefault="00BE1B76" w:rsidP="00D35FF6">
            <w:pPr>
              <w:spacing w:line="320" w:lineRule="atLeast"/>
              <w:ind w:left="60" w:right="60"/>
              <w:rPr>
                <w:rFonts w:asciiTheme="majorBidi" w:hAnsiTheme="majorBidi" w:cstheme="majorBidi"/>
                <w:sz w:val="24"/>
                <w:szCs w:val="24"/>
              </w:rPr>
            </w:pPr>
            <w:r w:rsidRPr="0046136E">
              <w:rPr>
                <w:rFonts w:asciiTheme="majorBidi" w:hAnsiTheme="majorBidi" w:cstheme="majorBidi"/>
                <w:sz w:val="24"/>
                <w:szCs w:val="24"/>
              </w:rPr>
              <w:t>Understanding Professor's Slides in Economics Classes in English</w:t>
            </w:r>
          </w:p>
        </w:tc>
        <w:tc>
          <w:tcPr>
            <w:tcW w:w="860" w:type="dxa"/>
            <w:tcBorders>
              <w:top w:val="single" w:sz="8" w:space="0" w:color="AEAEAE"/>
              <w:left w:val="nil"/>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137</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2.74</w:t>
            </w:r>
          </w:p>
        </w:tc>
        <w:tc>
          <w:tcPr>
            <w:tcW w:w="1207"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.751</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.473</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.337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-1.061</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.662</w:t>
            </w:r>
          </w:p>
        </w:tc>
      </w:tr>
      <w:tr w:rsidR="00BE1B76" w:rsidRPr="0046136E" w:rsidTr="00D35FF6">
        <w:trPr>
          <w:cantSplit/>
        </w:trPr>
        <w:tc>
          <w:tcPr>
            <w:tcW w:w="2054" w:type="dxa"/>
            <w:tcBorders>
              <w:top w:val="single" w:sz="8" w:space="0" w:color="AEAEAE"/>
              <w:left w:val="nil"/>
              <w:bottom w:val="single" w:sz="8" w:space="0" w:color="AEAEAE"/>
              <w:right w:val="nil"/>
            </w:tcBorders>
            <w:shd w:val="clear" w:color="auto" w:fill="E0E0E0"/>
          </w:tcPr>
          <w:p w:rsidR="00BE1B76" w:rsidRPr="0046136E" w:rsidRDefault="00BE1B76" w:rsidP="00D35FF6">
            <w:pPr>
              <w:spacing w:line="320" w:lineRule="atLeast"/>
              <w:ind w:left="60" w:right="60"/>
              <w:rPr>
                <w:rFonts w:asciiTheme="majorBidi" w:hAnsiTheme="majorBidi" w:cstheme="majorBidi"/>
                <w:sz w:val="24"/>
                <w:szCs w:val="24"/>
              </w:rPr>
            </w:pPr>
            <w:r w:rsidRPr="0046136E">
              <w:rPr>
                <w:rFonts w:asciiTheme="majorBidi" w:hAnsiTheme="majorBidi" w:cstheme="majorBidi"/>
                <w:sz w:val="24"/>
                <w:szCs w:val="24"/>
              </w:rPr>
              <w:t>Knowledge of Specialized English Vocabulary in Economics</w:t>
            </w:r>
          </w:p>
        </w:tc>
        <w:tc>
          <w:tcPr>
            <w:tcW w:w="860" w:type="dxa"/>
            <w:tcBorders>
              <w:top w:val="single" w:sz="8" w:space="0" w:color="AEAEAE"/>
              <w:left w:val="nil"/>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148</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2.96</w:t>
            </w:r>
          </w:p>
        </w:tc>
        <w:tc>
          <w:tcPr>
            <w:tcW w:w="1207"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.781</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-.196</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.337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-.656</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.662</w:t>
            </w:r>
          </w:p>
        </w:tc>
      </w:tr>
      <w:tr w:rsidR="00BE1B76" w:rsidRPr="0046136E" w:rsidTr="00D35FF6">
        <w:trPr>
          <w:cantSplit/>
        </w:trPr>
        <w:tc>
          <w:tcPr>
            <w:tcW w:w="2054" w:type="dxa"/>
            <w:tcBorders>
              <w:top w:val="single" w:sz="8" w:space="0" w:color="AEAEAE"/>
              <w:left w:val="nil"/>
              <w:bottom w:val="single" w:sz="8" w:space="0" w:color="AEAEAE"/>
              <w:right w:val="nil"/>
            </w:tcBorders>
            <w:shd w:val="clear" w:color="auto" w:fill="E0E0E0"/>
          </w:tcPr>
          <w:p w:rsidR="00BE1B76" w:rsidRPr="0046136E" w:rsidRDefault="00BE1B76" w:rsidP="00D35FF6">
            <w:pPr>
              <w:spacing w:line="320" w:lineRule="atLeast"/>
              <w:ind w:left="60" w:right="60"/>
              <w:rPr>
                <w:rFonts w:asciiTheme="majorBidi" w:hAnsiTheme="majorBidi" w:cstheme="majorBidi"/>
                <w:sz w:val="24"/>
                <w:szCs w:val="24"/>
              </w:rPr>
            </w:pPr>
            <w:r w:rsidRPr="0046136E">
              <w:rPr>
                <w:rFonts w:asciiTheme="majorBidi" w:hAnsiTheme="majorBidi" w:cstheme="majorBidi"/>
                <w:sz w:val="24"/>
                <w:szCs w:val="24"/>
              </w:rPr>
              <w:t>Using Specialized English-to-Persian Dictionaries</w:t>
            </w:r>
          </w:p>
        </w:tc>
        <w:tc>
          <w:tcPr>
            <w:tcW w:w="860" w:type="dxa"/>
            <w:tcBorders>
              <w:top w:val="single" w:sz="8" w:space="0" w:color="AEAEAE"/>
              <w:left w:val="nil"/>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145</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2.90</w:t>
            </w:r>
          </w:p>
        </w:tc>
        <w:tc>
          <w:tcPr>
            <w:tcW w:w="1207"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.814</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.189</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.337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-1.464</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.662</w:t>
            </w:r>
          </w:p>
        </w:tc>
      </w:tr>
      <w:tr w:rsidR="00BE1B76" w:rsidRPr="0046136E" w:rsidTr="00D35FF6">
        <w:trPr>
          <w:cantSplit/>
        </w:trPr>
        <w:tc>
          <w:tcPr>
            <w:tcW w:w="2054" w:type="dxa"/>
            <w:tcBorders>
              <w:top w:val="single" w:sz="8" w:space="0" w:color="AEAEAE"/>
              <w:left w:val="nil"/>
              <w:bottom w:val="single" w:sz="8" w:space="0" w:color="AEAEAE"/>
              <w:right w:val="nil"/>
            </w:tcBorders>
            <w:shd w:val="clear" w:color="auto" w:fill="E0E0E0"/>
          </w:tcPr>
          <w:p w:rsidR="00BE1B76" w:rsidRPr="0046136E" w:rsidRDefault="00BE1B76" w:rsidP="00D35FF6">
            <w:pPr>
              <w:spacing w:line="320" w:lineRule="atLeast"/>
              <w:ind w:left="60" w:right="60"/>
              <w:rPr>
                <w:rFonts w:asciiTheme="majorBidi" w:hAnsiTheme="majorBidi" w:cstheme="majorBidi"/>
                <w:sz w:val="24"/>
                <w:szCs w:val="24"/>
              </w:rPr>
            </w:pPr>
            <w:r w:rsidRPr="0046136E">
              <w:rPr>
                <w:rFonts w:asciiTheme="majorBidi" w:hAnsiTheme="majorBidi" w:cstheme="majorBidi"/>
                <w:sz w:val="24"/>
                <w:szCs w:val="24"/>
              </w:rPr>
              <w:t>Conversing in English in Economics</w:t>
            </w:r>
          </w:p>
        </w:tc>
        <w:tc>
          <w:tcPr>
            <w:tcW w:w="860" w:type="dxa"/>
            <w:tcBorders>
              <w:top w:val="single" w:sz="8" w:space="0" w:color="AEAEAE"/>
              <w:left w:val="nil"/>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148</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2.96</w:t>
            </w:r>
          </w:p>
        </w:tc>
        <w:tc>
          <w:tcPr>
            <w:tcW w:w="1207"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.699</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.054</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.337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-.878</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.662</w:t>
            </w:r>
          </w:p>
        </w:tc>
      </w:tr>
      <w:tr w:rsidR="00BE1B76" w:rsidRPr="0046136E" w:rsidTr="00D35FF6">
        <w:trPr>
          <w:cantSplit/>
        </w:trPr>
        <w:tc>
          <w:tcPr>
            <w:tcW w:w="2054" w:type="dxa"/>
            <w:tcBorders>
              <w:top w:val="single" w:sz="8" w:space="0" w:color="AEAEAE"/>
              <w:left w:val="nil"/>
              <w:bottom w:val="single" w:sz="8" w:space="0" w:color="AEAEAE"/>
              <w:right w:val="nil"/>
            </w:tcBorders>
            <w:shd w:val="clear" w:color="auto" w:fill="E0E0E0"/>
          </w:tcPr>
          <w:p w:rsidR="00BE1B76" w:rsidRPr="0046136E" w:rsidRDefault="00BE1B76" w:rsidP="00D35FF6">
            <w:pPr>
              <w:spacing w:line="320" w:lineRule="atLeast"/>
              <w:ind w:left="60" w:right="60"/>
              <w:rPr>
                <w:rFonts w:asciiTheme="majorBidi" w:hAnsiTheme="majorBidi" w:cstheme="majorBidi"/>
                <w:sz w:val="24"/>
                <w:szCs w:val="24"/>
              </w:rPr>
            </w:pPr>
            <w:r w:rsidRPr="0046136E">
              <w:rPr>
                <w:rFonts w:asciiTheme="majorBidi" w:hAnsiTheme="majorBidi" w:cstheme="majorBidi"/>
                <w:sz w:val="24"/>
                <w:szCs w:val="24"/>
              </w:rPr>
              <w:t>Language Skills in Economics Research</w:t>
            </w:r>
          </w:p>
        </w:tc>
        <w:tc>
          <w:tcPr>
            <w:tcW w:w="860" w:type="dxa"/>
            <w:tcBorders>
              <w:top w:val="single" w:sz="8" w:space="0" w:color="AEAEAE"/>
              <w:left w:val="nil"/>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153</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3.06</w:t>
            </w:r>
          </w:p>
        </w:tc>
        <w:tc>
          <w:tcPr>
            <w:tcW w:w="1207"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.767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-.104</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.337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-1.265</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.662</w:t>
            </w:r>
          </w:p>
        </w:tc>
      </w:tr>
      <w:tr w:rsidR="00BE1B76" w:rsidRPr="0046136E" w:rsidTr="00D35FF6">
        <w:trPr>
          <w:cantSplit/>
        </w:trPr>
        <w:tc>
          <w:tcPr>
            <w:tcW w:w="2054" w:type="dxa"/>
            <w:tcBorders>
              <w:top w:val="single" w:sz="8" w:space="0" w:color="AEAEAE"/>
              <w:left w:val="nil"/>
              <w:bottom w:val="single" w:sz="8" w:space="0" w:color="AEAEAE"/>
              <w:right w:val="nil"/>
            </w:tcBorders>
            <w:shd w:val="clear" w:color="auto" w:fill="E0E0E0"/>
          </w:tcPr>
          <w:p w:rsidR="00BE1B76" w:rsidRPr="0046136E" w:rsidRDefault="00BE1B76" w:rsidP="00D35FF6">
            <w:pPr>
              <w:spacing w:line="320" w:lineRule="atLeast"/>
              <w:ind w:left="60" w:right="60"/>
              <w:rPr>
                <w:rFonts w:asciiTheme="majorBidi" w:hAnsiTheme="majorBidi" w:cstheme="majorBidi"/>
                <w:sz w:val="24"/>
                <w:szCs w:val="24"/>
              </w:rPr>
            </w:pPr>
            <w:r w:rsidRPr="0046136E">
              <w:rPr>
                <w:rFonts w:asciiTheme="majorBidi" w:hAnsiTheme="majorBidi" w:cstheme="majorBidi"/>
                <w:sz w:val="24"/>
                <w:szCs w:val="24"/>
              </w:rPr>
              <w:t>Taking Notes from Specialized Economics Texts in English</w:t>
            </w:r>
          </w:p>
        </w:tc>
        <w:tc>
          <w:tcPr>
            <w:tcW w:w="860" w:type="dxa"/>
            <w:tcBorders>
              <w:top w:val="single" w:sz="8" w:space="0" w:color="AEAEAE"/>
              <w:left w:val="nil"/>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145</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2.90</w:t>
            </w:r>
          </w:p>
        </w:tc>
        <w:tc>
          <w:tcPr>
            <w:tcW w:w="1207"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.678</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.123</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.337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-.746</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.662</w:t>
            </w:r>
          </w:p>
        </w:tc>
      </w:tr>
      <w:tr w:rsidR="00BE1B76" w:rsidRPr="0046136E" w:rsidTr="00D35FF6">
        <w:trPr>
          <w:cantSplit/>
        </w:trPr>
        <w:tc>
          <w:tcPr>
            <w:tcW w:w="2054" w:type="dxa"/>
            <w:tcBorders>
              <w:top w:val="single" w:sz="8" w:space="0" w:color="AEAEAE"/>
              <w:left w:val="nil"/>
              <w:bottom w:val="single" w:sz="8" w:space="0" w:color="AEAEAE"/>
              <w:right w:val="nil"/>
            </w:tcBorders>
            <w:shd w:val="clear" w:color="auto" w:fill="E0E0E0"/>
          </w:tcPr>
          <w:p w:rsidR="00BE1B76" w:rsidRPr="0046136E" w:rsidRDefault="00BE1B76" w:rsidP="00D35FF6">
            <w:pPr>
              <w:spacing w:line="320" w:lineRule="atLeast"/>
              <w:ind w:left="60" w:right="60"/>
              <w:rPr>
                <w:rFonts w:asciiTheme="majorBidi" w:hAnsiTheme="majorBidi" w:cstheme="majorBidi"/>
                <w:sz w:val="24"/>
                <w:szCs w:val="24"/>
              </w:rPr>
            </w:pPr>
            <w:r w:rsidRPr="0046136E">
              <w:rPr>
                <w:rFonts w:asciiTheme="majorBidi" w:hAnsiTheme="majorBidi" w:cstheme="majorBidi"/>
                <w:sz w:val="24"/>
                <w:szCs w:val="24"/>
              </w:rPr>
              <w:lastRenderedPageBreak/>
              <w:t>Opportunities to Learn English in Analyzing Specialized Economics Texts</w:t>
            </w:r>
          </w:p>
        </w:tc>
        <w:tc>
          <w:tcPr>
            <w:tcW w:w="860" w:type="dxa"/>
            <w:tcBorders>
              <w:top w:val="single" w:sz="8" w:space="0" w:color="AEAEAE"/>
              <w:left w:val="nil"/>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147</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2.94</w:t>
            </w:r>
          </w:p>
        </w:tc>
        <w:tc>
          <w:tcPr>
            <w:tcW w:w="1207"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.767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.104</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.337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-1.265</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.662</w:t>
            </w:r>
          </w:p>
        </w:tc>
      </w:tr>
      <w:tr w:rsidR="00BE1B76" w:rsidRPr="0046136E" w:rsidTr="00D35FF6">
        <w:trPr>
          <w:cantSplit/>
        </w:trPr>
        <w:tc>
          <w:tcPr>
            <w:tcW w:w="2054" w:type="dxa"/>
            <w:tcBorders>
              <w:top w:val="single" w:sz="8" w:space="0" w:color="AEAEAE"/>
              <w:left w:val="nil"/>
              <w:bottom w:val="single" w:sz="8" w:space="0" w:color="AEAEAE"/>
              <w:right w:val="nil"/>
            </w:tcBorders>
            <w:shd w:val="clear" w:color="auto" w:fill="E0E0E0"/>
          </w:tcPr>
          <w:p w:rsidR="00BE1B76" w:rsidRPr="0046136E" w:rsidRDefault="00BE1B76" w:rsidP="00D35FF6">
            <w:pPr>
              <w:spacing w:line="320" w:lineRule="atLeast"/>
              <w:ind w:left="60" w:right="60"/>
              <w:rPr>
                <w:rFonts w:asciiTheme="majorBidi" w:hAnsiTheme="majorBidi" w:cstheme="majorBidi"/>
                <w:sz w:val="24"/>
                <w:szCs w:val="24"/>
              </w:rPr>
            </w:pPr>
            <w:r w:rsidRPr="0046136E">
              <w:rPr>
                <w:rFonts w:asciiTheme="majorBidi" w:hAnsiTheme="majorBidi" w:cstheme="majorBidi"/>
                <w:sz w:val="24"/>
                <w:szCs w:val="24"/>
              </w:rPr>
              <w:t>Writing research articles in the field of economics in English</w:t>
            </w:r>
          </w:p>
        </w:tc>
        <w:tc>
          <w:tcPr>
            <w:tcW w:w="860" w:type="dxa"/>
            <w:tcBorders>
              <w:top w:val="single" w:sz="8" w:space="0" w:color="AEAEAE"/>
              <w:left w:val="nil"/>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144</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2.88</w:t>
            </w:r>
          </w:p>
        </w:tc>
        <w:tc>
          <w:tcPr>
            <w:tcW w:w="1207"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.689</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.160</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.337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-.826</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.662</w:t>
            </w:r>
          </w:p>
        </w:tc>
      </w:tr>
      <w:tr w:rsidR="00BE1B76" w:rsidRPr="0046136E" w:rsidTr="00D35FF6">
        <w:trPr>
          <w:cantSplit/>
        </w:trPr>
        <w:tc>
          <w:tcPr>
            <w:tcW w:w="2054" w:type="dxa"/>
            <w:tcBorders>
              <w:top w:val="single" w:sz="8" w:space="0" w:color="AEAEAE"/>
              <w:left w:val="nil"/>
              <w:bottom w:val="single" w:sz="8" w:space="0" w:color="AEAEAE"/>
              <w:right w:val="nil"/>
            </w:tcBorders>
            <w:shd w:val="clear" w:color="auto" w:fill="E0E0E0"/>
          </w:tcPr>
          <w:p w:rsidR="00BE1B76" w:rsidRPr="0046136E" w:rsidRDefault="00BE1B76" w:rsidP="00D35FF6">
            <w:pPr>
              <w:spacing w:line="320" w:lineRule="atLeast"/>
              <w:ind w:left="60" w:right="60"/>
              <w:rPr>
                <w:rFonts w:asciiTheme="majorBidi" w:hAnsiTheme="majorBidi" w:cstheme="majorBidi"/>
                <w:sz w:val="24"/>
                <w:szCs w:val="24"/>
              </w:rPr>
            </w:pPr>
            <w:r w:rsidRPr="0046136E">
              <w:rPr>
                <w:rFonts w:asciiTheme="majorBidi" w:hAnsiTheme="majorBidi" w:cstheme="majorBidi"/>
                <w:sz w:val="24"/>
                <w:szCs w:val="24"/>
              </w:rPr>
              <w:t>Preparing and organizing slides for economics students in English</w:t>
            </w:r>
          </w:p>
        </w:tc>
        <w:tc>
          <w:tcPr>
            <w:tcW w:w="860" w:type="dxa"/>
            <w:tcBorders>
              <w:top w:val="single" w:sz="8" w:space="0" w:color="AEAEAE"/>
              <w:left w:val="nil"/>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146</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2.92</w:t>
            </w:r>
          </w:p>
        </w:tc>
        <w:tc>
          <w:tcPr>
            <w:tcW w:w="1207"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.778</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-.129</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.337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-.681</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.662</w:t>
            </w:r>
          </w:p>
        </w:tc>
      </w:tr>
      <w:tr w:rsidR="00BE1B76" w:rsidRPr="0046136E" w:rsidTr="00D35FF6">
        <w:trPr>
          <w:cantSplit/>
        </w:trPr>
        <w:tc>
          <w:tcPr>
            <w:tcW w:w="2054" w:type="dxa"/>
            <w:tcBorders>
              <w:top w:val="single" w:sz="8" w:space="0" w:color="AEAEAE"/>
              <w:left w:val="nil"/>
              <w:bottom w:val="single" w:sz="8" w:space="0" w:color="AEAEAE"/>
              <w:right w:val="nil"/>
            </w:tcBorders>
            <w:shd w:val="clear" w:color="auto" w:fill="E0E0E0"/>
          </w:tcPr>
          <w:p w:rsidR="00BE1B76" w:rsidRPr="0046136E" w:rsidRDefault="00BE1B76" w:rsidP="00D35FF6">
            <w:pPr>
              <w:spacing w:line="320" w:lineRule="atLeast"/>
              <w:ind w:left="60" w:right="60"/>
              <w:rPr>
                <w:rFonts w:asciiTheme="majorBidi" w:hAnsiTheme="majorBidi" w:cstheme="majorBidi"/>
                <w:sz w:val="24"/>
                <w:szCs w:val="24"/>
              </w:rPr>
            </w:pPr>
            <w:r w:rsidRPr="0046136E">
              <w:rPr>
                <w:rFonts w:asciiTheme="majorBidi" w:hAnsiTheme="majorBidi" w:cstheme="majorBidi"/>
                <w:sz w:val="24"/>
                <w:szCs w:val="24"/>
              </w:rPr>
              <w:t>Using the internet for completing term projects and final theses</w:t>
            </w:r>
          </w:p>
        </w:tc>
        <w:tc>
          <w:tcPr>
            <w:tcW w:w="860" w:type="dxa"/>
            <w:tcBorders>
              <w:top w:val="single" w:sz="8" w:space="0" w:color="AEAEAE"/>
              <w:left w:val="nil"/>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147</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2.94</w:t>
            </w:r>
          </w:p>
        </w:tc>
        <w:tc>
          <w:tcPr>
            <w:tcW w:w="1207"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.652</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.519</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.337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1.173</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.662</w:t>
            </w:r>
          </w:p>
        </w:tc>
      </w:tr>
      <w:tr w:rsidR="00BE1B76" w:rsidRPr="0046136E" w:rsidTr="00D35FF6">
        <w:trPr>
          <w:cantSplit/>
        </w:trPr>
        <w:tc>
          <w:tcPr>
            <w:tcW w:w="2054" w:type="dxa"/>
            <w:tcBorders>
              <w:top w:val="single" w:sz="8" w:space="0" w:color="AEAEAE"/>
              <w:left w:val="nil"/>
              <w:bottom w:val="single" w:sz="8" w:space="0" w:color="AEAEAE"/>
              <w:right w:val="nil"/>
            </w:tcBorders>
            <w:shd w:val="clear" w:color="auto" w:fill="E0E0E0"/>
          </w:tcPr>
          <w:p w:rsidR="00BE1B76" w:rsidRPr="0046136E" w:rsidRDefault="00BE1B76" w:rsidP="00D35FF6">
            <w:pPr>
              <w:spacing w:line="320" w:lineRule="atLeast"/>
              <w:ind w:left="60" w:right="60"/>
              <w:rPr>
                <w:rFonts w:asciiTheme="majorBidi" w:hAnsiTheme="majorBidi" w:cstheme="majorBidi"/>
                <w:sz w:val="24"/>
                <w:szCs w:val="24"/>
              </w:rPr>
            </w:pPr>
            <w:r w:rsidRPr="0046136E">
              <w:rPr>
                <w:rFonts w:asciiTheme="majorBidi" w:hAnsiTheme="majorBidi" w:cstheme="majorBidi"/>
                <w:sz w:val="24"/>
                <w:szCs w:val="24"/>
              </w:rPr>
              <w:t xml:space="preserve">Using artificial intelligence, such as </w:t>
            </w:r>
            <w:proofErr w:type="spellStart"/>
            <w:r w:rsidRPr="0046136E">
              <w:rPr>
                <w:rFonts w:asciiTheme="majorBidi" w:hAnsiTheme="majorBidi" w:cstheme="majorBidi"/>
                <w:sz w:val="24"/>
                <w:szCs w:val="24"/>
              </w:rPr>
              <w:t>ChatGPT</w:t>
            </w:r>
            <w:proofErr w:type="spellEnd"/>
            <w:r w:rsidRPr="0046136E">
              <w:rPr>
                <w:rFonts w:asciiTheme="majorBidi" w:hAnsiTheme="majorBidi" w:cstheme="majorBidi"/>
                <w:sz w:val="24"/>
                <w:szCs w:val="24"/>
              </w:rPr>
              <w:t>, as an assistant in completing term projects and final theses</w:t>
            </w:r>
          </w:p>
        </w:tc>
        <w:tc>
          <w:tcPr>
            <w:tcW w:w="860" w:type="dxa"/>
            <w:tcBorders>
              <w:top w:val="single" w:sz="8" w:space="0" w:color="AEAEAE"/>
              <w:left w:val="nil"/>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156</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3.12</w:t>
            </w:r>
          </w:p>
        </w:tc>
        <w:tc>
          <w:tcPr>
            <w:tcW w:w="1207"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.773</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-.213</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.337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-1.275</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.662</w:t>
            </w:r>
          </w:p>
        </w:tc>
      </w:tr>
      <w:tr w:rsidR="00BE1B76" w:rsidRPr="0046136E" w:rsidTr="00D35FF6">
        <w:trPr>
          <w:cantSplit/>
        </w:trPr>
        <w:tc>
          <w:tcPr>
            <w:tcW w:w="2054" w:type="dxa"/>
            <w:tcBorders>
              <w:top w:val="single" w:sz="8" w:space="0" w:color="AEAEAE"/>
              <w:left w:val="nil"/>
              <w:bottom w:val="single" w:sz="8" w:space="0" w:color="AEAEAE"/>
              <w:right w:val="nil"/>
            </w:tcBorders>
            <w:shd w:val="clear" w:color="auto" w:fill="E0E0E0"/>
          </w:tcPr>
          <w:p w:rsidR="00BE1B76" w:rsidRPr="0046136E" w:rsidRDefault="00BE1B76" w:rsidP="00D35FF6">
            <w:pPr>
              <w:spacing w:line="320" w:lineRule="atLeast"/>
              <w:ind w:left="60" w:right="60"/>
              <w:rPr>
                <w:rFonts w:asciiTheme="majorBidi" w:hAnsiTheme="majorBidi" w:cstheme="majorBidi"/>
                <w:sz w:val="24"/>
                <w:szCs w:val="24"/>
              </w:rPr>
            </w:pPr>
            <w:r w:rsidRPr="0046136E">
              <w:rPr>
                <w:rFonts w:asciiTheme="majorBidi" w:hAnsiTheme="majorBidi" w:cstheme="majorBidi"/>
                <w:sz w:val="24"/>
                <w:szCs w:val="24"/>
              </w:rPr>
              <w:t>Using the internet and social media to search for new scientific books and articles</w:t>
            </w:r>
          </w:p>
        </w:tc>
        <w:tc>
          <w:tcPr>
            <w:tcW w:w="860" w:type="dxa"/>
            <w:tcBorders>
              <w:top w:val="single" w:sz="8" w:space="0" w:color="AEAEAE"/>
              <w:left w:val="nil"/>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152</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3.04</w:t>
            </w:r>
          </w:p>
        </w:tc>
        <w:tc>
          <w:tcPr>
            <w:tcW w:w="1207"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.699</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-.054</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.337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-.878</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.662</w:t>
            </w:r>
          </w:p>
        </w:tc>
      </w:tr>
      <w:tr w:rsidR="00BE1B76" w:rsidRPr="0046136E" w:rsidTr="00D35FF6">
        <w:trPr>
          <w:cantSplit/>
        </w:trPr>
        <w:tc>
          <w:tcPr>
            <w:tcW w:w="2054" w:type="dxa"/>
            <w:tcBorders>
              <w:top w:val="single" w:sz="8" w:space="0" w:color="AEAEAE"/>
              <w:left w:val="nil"/>
              <w:bottom w:val="single" w:sz="8" w:space="0" w:color="AEAEAE"/>
              <w:right w:val="nil"/>
            </w:tcBorders>
            <w:shd w:val="clear" w:color="auto" w:fill="E0E0E0"/>
          </w:tcPr>
          <w:p w:rsidR="00BE1B76" w:rsidRPr="0046136E" w:rsidRDefault="00BE1B76" w:rsidP="00D35FF6">
            <w:pPr>
              <w:spacing w:line="320" w:lineRule="atLeast"/>
              <w:ind w:left="60" w:right="60"/>
              <w:rPr>
                <w:rFonts w:asciiTheme="majorBidi" w:hAnsiTheme="majorBidi" w:cstheme="majorBidi"/>
                <w:sz w:val="24"/>
                <w:szCs w:val="24"/>
              </w:rPr>
            </w:pPr>
            <w:r w:rsidRPr="0046136E">
              <w:rPr>
                <w:rFonts w:asciiTheme="majorBidi" w:hAnsiTheme="majorBidi" w:cstheme="majorBidi"/>
                <w:sz w:val="24"/>
                <w:szCs w:val="24"/>
              </w:rPr>
              <w:t>Understanding and sharing lectures in English at specialized seminars in the field of economics</w:t>
            </w:r>
          </w:p>
        </w:tc>
        <w:tc>
          <w:tcPr>
            <w:tcW w:w="860" w:type="dxa"/>
            <w:tcBorders>
              <w:top w:val="single" w:sz="8" w:space="0" w:color="AEAEAE"/>
              <w:left w:val="nil"/>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153</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3.06</w:t>
            </w:r>
          </w:p>
        </w:tc>
        <w:tc>
          <w:tcPr>
            <w:tcW w:w="1207"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.652</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-.058</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.337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-.544</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.662</w:t>
            </w:r>
          </w:p>
        </w:tc>
      </w:tr>
      <w:tr w:rsidR="00BE1B76" w:rsidRPr="0046136E" w:rsidTr="00D35FF6">
        <w:trPr>
          <w:cantSplit/>
        </w:trPr>
        <w:tc>
          <w:tcPr>
            <w:tcW w:w="2054" w:type="dxa"/>
            <w:tcBorders>
              <w:top w:val="single" w:sz="8" w:space="0" w:color="AEAEAE"/>
              <w:left w:val="nil"/>
              <w:bottom w:val="single" w:sz="8" w:space="0" w:color="AEAEAE"/>
              <w:right w:val="nil"/>
            </w:tcBorders>
            <w:shd w:val="clear" w:color="auto" w:fill="E0E0E0"/>
          </w:tcPr>
          <w:p w:rsidR="00BE1B76" w:rsidRPr="0046136E" w:rsidRDefault="00BE1B76" w:rsidP="00D35FF6">
            <w:pPr>
              <w:spacing w:line="320" w:lineRule="atLeast"/>
              <w:ind w:left="60" w:right="60"/>
              <w:rPr>
                <w:rFonts w:asciiTheme="majorBidi" w:hAnsiTheme="majorBidi" w:cstheme="majorBidi"/>
                <w:sz w:val="24"/>
                <w:szCs w:val="24"/>
              </w:rPr>
            </w:pPr>
            <w:r w:rsidRPr="0046136E">
              <w:rPr>
                <w:rFonts w:asciiTheme="majorBidi" w:hAnsiTheme="majorBidi" w:cstheme="majorBidi"/>
                <w:sz w:val="24"/>
                <w:szCs w:val="24"/>
              </w:rPr>
              <w:lastRenderedPageBreak/>
              <w:t>Writing assignments in the field of economics in English</w:t>
            </w:r>
          </w:p>
        </w:tc>
        <w:tc>
          <w:tcPr>
            <w:tcW w:w="860" w:type="dxa"/>
            <w:tcBorders>
              <w:top w:val="single" w:sz="8" w:space="0" w:color="AEAEAE"/>
              <w:left w:val="nil"/>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50</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157</w:t>
            </w:r>
          </w:p>
        </w:tc>
        <w:tc>
          <w:tcPr>
            <w:tcW w:w="860"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3.14</w:t>
            </w:r>
          </w:p>
        </w:tc>
        <w:tc>
          <w:tcPr>
            <w:tcW w:w="1207"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.729</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-.553</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.337</w:t>
            </w:r>
          </w:p>
        </w:tc>
        <w:tc>
          <w:tcPr>
            <w:tcW w:w="860" w:type="dxa"/>
            <w:tcBorders>
              <w:top w:val="single" w:sz="8" w:space="0" w:color="AEAEAE"/>
              <w:left w:val="single" w:sz="8" w:space="0" w:color="E0E0E0"/>
              <w:bottom w:val="single" w:sz="8" w:space="0" w:color="AEAEAE"/>
              <w:right w:val="single" w:sz="8" w:space="0" w:color="E0E0E0"/>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.207</w:t>
            </w:r>
          </w:p>
        </w:tc>
        <w:tc>
          <w:tcPr>
            <w:tcW w:w="898" w:type="dxa"/>
            <w:tcBorders>
              <w:top w:val="single" w:sz="8" w:space="0" w:color="AEAEAE"/>
              <w:left w:val="single" w:sz="8" w:space="0" w:color="E0E0E0"/>
              <w:bottom w:val="single" w:sz="8" w:space="0" w:color="AEAEAE"/>
              <w:right w:val="nil"/>
            </w:tcBorders>
            <w:shd w:val="clear" w:color="auto" w:fill="F9F9FB"/>
          </w:tcPr>
          <w:p w:rsidR="00BE1B76" w:rsidRPr="0046136E" w:rsidRDefault="00BE1B76" w:rsidP="00D35FF6">
            <w:pPr>
              <w:spacing w:line="320" w:lineRule="atLeast"/>
              <w:ind w:left="60" w:right="60"/>
              <w:jc w:val="right"/>
              <w:rPr>
                <w:rFonts w:asciiTheme="majorBidi" w:hAnsiTheme="majorBidi" w:cstheme="majorBidi"/>
                <w:sz w:val="24"/>
                <w:szCs w:val="24"/>
              </w:rPr>
            </w:pPr>
            <w:r w:rsidRPr="0046136E">
              <w:rPr>
                <w:rFonts w:asciiTheme="majorBidi" w:hAnsiTheme="majorBidi" w:cstheme="majorBidi"/>
                <w:sz w:val="24"/>
                <w:szCs w:val="24"/>
              </w:rPr>
              <w:t>.662</w:t>
            </w:r>
          </w:p>
        </w:tc>
      </w:tr>
    </w:tbl>
    <w:p w:rsidR="00BE1B76" w:rsidRDefault="00BE1B76" w:rsidP="00610CB4">
      <w:pPr>
        <w:autoSpaceDE w:val="0"/>
        <w:autoSpaceDN w:val="0"/>
        <w:adjustRightInd w:val="0"/>
        <w:spacing w:after="0" w:line="400" w:lineRule="atLeast"/>
        <w:contextualSpacing/>
        <w:jc w:val="both"/>
        <w:rPr>
          <w:rFonts w:asciiTheme="majorBidi" w:hAnsiTheme="majorBidi" w:cstheme="majorBidi"/>
          <w:sz w:val="24"/>
          <w:szCs w:val="24"/>
        </w:rPr>
      </w:pPr>
    </w:p>
    <w:p w:rsidR="00605136" w:rsidRPr="00605136" w:rsidRDefault="00605136" w:rsidP="00F776AC">
      <w:pPr>
        <w:autoSpaceDE w:val="0"/>
        <w:autoSpaceDN w:val="0"/>
        <w:adjustRightInd w:val="0"/>
        <w:spacing w:after="0" w:line="360" w:lineRule="auto"/>
        <w:contextualSpacing/>
        <w:jc w:val="both"/>
        <w:rPr>
          <w:rFonts w:asciiTheme="majorBidi" w:hAnsiTheme="majorBidi" w:cstheme="majorBidi"/>
          <w:sz w:val="24"/>
          <w:szCs w:val="24"/>
        </w:rPr>
      </w:pPr>
      <w:r w:rsidRPr="00F776AC">
        <w:rPr>
          <w:rFonts w:asciiTheme="majorBidi" w:hAnsiTheme="majorBidi" w:cstheme="majorBidi"/>
          <w:b/>
          <w:bCs/>
          <w:sz w:val="24"/>
          <w:szCs w:val="24"/>
        </w:rPr>
        <w:t xml:space="preserve">English as a Tool for Study in Economics: </w:t>
      </w:r>
      <w:r w:rsidRPr="00605136">
        <w:rPr>
          <w:rFonts w:asciiTheme="majorBidi" w:hAnsiTheme="majorBidi" w:cstheme="majorBidi"/>
          <w:sz w:val="24"/>
          <w:szCs w:val="24"/>
        </w:rPr>
        <w:t>Students moderately agree with its importance (mean = 2.86, SD = 0.639), showing consistent responses with minimal skew (0.126).</w:t>
      </w:r>
    </w:p>
    <w:p w:rsidR="00605136" w:rsidRPr="00605136" w:rsidRDefault="00605136" w:rsidP="00F776AC">
      <w:pPr>
        <w:autoSpaceDE w:val="0"/>
        <w:autoSpaceDN w:val="0"/>
        <w:adjustRightInd w:val="0"/>
        <w:spacing w:after="0" w:line="360" w:lineRule="auto"/>
        <w:contextualSpacing/>
        <w:jc w:val="both"/>
        <w:rPr>
          <w:rFonts w:asciiTheme="majorBidi" w:hAnsiTheme="majorBidi" w:cstheme="majorBidi"/>
          <w:sz w:val="24"/>
          <w:szCs w:val="24"/>
        </w:rPr>
      </w:pPr>
      <w:r w:rsidRPr="00F776AC">
        <w:rPr>
          <w:rFonts w:asciiTheme="majorBidi" w:hAnsiTheme="majorBidi" w:cstheme="majorBidi"/>
          <w:b/>
          <w:bCs/>
          <w:sz w:val="24"/>
          <w:szCs w:val="24"/>
        </w:rPr>
        <w:t>Familiarity with Specialized Language Learning Skills:</w:t>
      </w:r>
      <w:r w:rsidRPr="00605136">
        <w:rPr>
          <w:rFonts w:asciiTheme="majorBidi" w:hAnsiTheme="majorBidi" w:cstheme="majorBidi"/>
          <w:sz w:val="24"/>
          <w:szCs w:val="24"/>
        </w:rPr>
        <w:t xml:space="preserve"> The mean of 2.84 (SD = 0.738) indicates moderate agreement. Positive skew (0.266) suggests more students rated their familiarity higher.</w:t>
      </w:r>
    </w:p>
    <w:p w:rsidR="00605136" w:rsidRPr="00605136" w:rsidRDefault="00605136" w:rsidP="00F776AC">
      <w:pPr>
        <w:autoSpaceDE w:val="0"/>
        <w:autoSpaceDN w:val="0"/>
        <w:adjustRightInd w:val="0"/>
        <w:spacing w:after="0" w:line="360" w:lineRule="auto"/>
        <w:contextualSpacing/>
        <w:jc w:val="both"/>
        <w:rPr>
          <w:rFonts w:asciiTheme="majorBidi" w:hAnsiTheme="majorBidi" w:cstheme="majorBidi"/>
          <w:sz w:val="24"/>
          <w:szCs w:val="24"/>
        </w:rPr>
      </w:pPr>
      <w:r w:rsidRPr="00F776AC">
        <w:rPr>
          <w:rFonts w:asciiTheme="majorBidi" w:hAnsiTheme="majorBidi" w:cstheme="majorBidi"/>
          <w:b/>
          <w:bCs/>
          <w:sz w:val="24"/>
          <w:szCs w:val="24"/>
        </w:rPr>
        <w:t>Improvement in Learning English Skills in Economics:</w:t>
      </w:r>
      <w:r w:rsidRPr="00605136">
        <w:rPr>
          <w:rFonts w:asciiTheme="majorBidi" w:hAnsiTheme="majorBidi" w:cstheme="majorBidi"/>
          <w:sz w:val="24"/>
          <w:szCs w:val="24"/>
        </w:rPr>
        <w:t xml:space="preserve"> With a mean of 2.88 (SD = 0.849), students see this as an area for improvement. The responses are fairly balanced, as shown by the skew (0.027).</w:t>
      </w:r>
    </w:p>
    <w:p w:rsidR="00605136" w:rsidRPr="00605136" w:rsidRDefault="00605136" w:rsidP="00F776AC">
      <w:pPr>
        <w:autoSpaceDE w:val="0"/>
        <w:autoSpaceDN w:val="0"/>
        <w:adjustRightInd w:val="0"/>
        <w:spacing w:after="0" w:line="360" w:lineRule="auto"/>
        <w:contextualSpacing/>
        <w:jc w:val="both"/>
        <w:rPr>
          <w:rFonts w:asciiTheme="majorBidi" w:hAnsiTheme="majorBidi" w:cstheme="majorBidi"/>
          <w:sz w:val="24"/>
          <w:szCs w:val="24"/>
        </w:rPr>
      </w:pPr>
      <w:r w:rsidRPr="00F776AC">
        <w:rPr>
          <w:rFonts w:asciiTheme="majorBidi" w:hAnsiTheme="majorBidi" w:cstheme="majorBidi"/>
          <w:b/>
          <w:bCs/>
          <w:sz w:val="24"/>
          <w:szCs w:val="24"/>
        </w:rPr>
        <w:t>Using English Sources and References in Economics:</w:t>
      </w:r>
      <w:r w:rsidRPr="00605136">
        <w:rPr>
          <w:rFonts w:asciiTheme="majorBidi" w:hAnsiTheme="majorBidi" w:cstheme="majorBidi"/>
          <w:sz w:val="24"/>
          <w:szCs w:val="24"/>
        </w:rPr>
        <w:t xml:space="preserve"> Students value this skill (mean = 2.90, SD = 0.763). A small skew (0.173) reflects consistent agreement.</w:t>
      </w:r>
    </w:p>
    <w:p w:rsidR="00605136" w:rsidRPr="00605136" w:rsidRDefault="00605136" w:rsidP="00F776AC">
      <w:pPr>
        <w:autoSpaceDE w:val="0"/>
        <w:autoSpaceDN w:val="0"/>
        <w:adjustRightInd w:val="0"/>
        <w:spacing w:after="0" w:line="360" w:lineRule="auto"/>
        <w:contextualSpacing/>
        <w:jc w:val="both"/>
        <w:rPr>
          <w:rFonts w:asciiTheme="majorBidi" w:hAnsiTheme="majorBidi" w:cstheme="majorBidi"/>
          <w:sz w:val="24"/>
          <w:szCs w:val="24"/>
        </w:rPr>
      </w:pPr>
      <w:r w:rsidRPr="00F776AC">
        <w:rPr>
          <w:rFonts w:asciiTheme="majorBidi" w:hAnsiTheme="majorBidi" w:cstheme="majorBidi"/>
          <w:b/>
          <w:bCs/>
          <w:sz w:val="24"/>
          <w:szCs w:val="24"/>
        </w:rPr>
        <w:t>Understanding Professor's Slides in English:</w:t>
      </w:r>
      <w:r w:rsidRPr="00605136">
        <w:rPr>
          <w:rFonts w:asciiTheme="majorBidi" w:hAnsiTheme="majorBidi" w:cstheme="majorBidi"/>
          <w:sz w:val="24"/>
          <w:szCs w:val="24"/>
        </w:rPr>
        <w:t xml:space="preserve"> The mean score of 2.74 (SD = 0.751) shows moderate ability. Positive skew (0.473) suggests some struggle with this task.</w:t>
      </w:r>
    </w:p>
    <w:p w:rsidR="00605136" w:rsidRPr="00605136" w:rsidRDefault="00605136" w:rsidP="00F776AC">
      <w:pPr>
        <w:autoSpaceDE w:val="0"/>
        <w:autoSpaceDN w:val="0"/>
        <w:adjustRightInd w:val="0"/>
        <w:spacing w:after="0" w:line="360" w:lineRule="auto"/>
        <w:contextualSpacing/>
        <w:jc w:val="both"/>
        <w:rPr>
          <w:rFonts w:asciiTheme="majorBidi" w:hAnsiTheme="majorBidi" w:cstheme="majorBidi"/>
          <w:sz w:val="24"/>
          <w:szCs w:val="24"/>
        </w:rPr>
      </w:pPr>
      <w:r w:rsidRPr="00F776AC">
        <w:rPr>
          <w:rFonts w:asciiTheme="majorBidi" w:hAnsiTheme="majorBidi" w:cstheme="majorBidi"/>
          <w:b/>
          <w:bCs/>
          <w:sz w:val="24"/>
          <w:szCs w:val="24"/>
        </w:rPr>
        <w:t>Conversing in English in Economics:</w:t>
      </w:r>
      <w:r w:rsidRPr="00605136">
        <w:rPr>
          <w:rFonts w:asciiTheme="majorBidi" w:hAnsiTheme="majorBidi" w:cstheme="majorBidi"/>
          <w:sz w:val="24"/>
          <w:szCs w:val="24"/>
        </w:rPr>
        <w:t xml:space="preserve"> Students feel confident in this area (mean = 2.96, SD = 0.699), with responses spread evenly (skew = 0.054).</w:t>
      </w:r>
    </w:p>
    <w:p w:rsidR="00605136" w:rsidRPr="00605136" w:rsidRDefault="00605136" w:rsidP="00F776AC">
      <w:pPr>
        <w:autoSpaceDE w:val="0"/>
        <w:autoSpaceDN w:val="0"/>
        <w:adjustRightInd w:val="0"/>
        <w:spacing w:after="0" w:line="360" w:lineRule="auto"/>
        <w:contextualSpacing/>
        <w:jc w:val="both"/>
        <w:rPr>
          <w:rFonts w:asciiTheme="majorBidi" w:hAnsiTheme="majorBidi" w:cstheme="majorBidi"/>
          <w:sz w:val="24"/>
          <w:szCs w:val="24"/>
        </w:rPr>
      </w:pPr>
      <w:r w:rsidRPr="00F776AC">
        <w:rPr>
          <w:rFonts w:asciiTheme="majorBidi" w:hAnsiTheme="majorBidi" w:cstheme="majorBidi"/>
          <w:b/>
          <w:bCs/>
          <w:sz w:val="24"/>
          <w:szCs w:val="24"/>
        </w:rPr>
        <w:t>Using Artificial Intelligence for Projects:</w:t>
      </w:r>
      <w:r w:rsidRPr="00605136">
        <w:rPr>
          <w:rFonts w:asciiTheme="majorBidi" w:hAnsiTheme="majorBidi" w:cstheme="majorBidi"/>
          <w:sz w:val="24"/>
          <w:szCs w:val="24"/>
        </w:rPr>
        <w:t xml:space="preserve"> This has a high mean of 3.12 (SD = 0.773), indicating strong agreement on its usefulness. Negative skew (-0.213) shows most responses are positive.</w:t>
      </w:r>
    </w:p>
    <w:p w:rsidR="00605136" w:rsidRPr="00605136" w:rsidRDefault="00605136" w:rsidP="00F776AC">
      <w:pPr>
        <w:autoSpaceDE w:val="0"/>
        <w:autoSpaceDN w:val="0"/>
        <w:adjustRightInd w:val="0"/>
        <w:spacing w:after="0" w:line="360" w:lineRule="auto"/>
        <w:contextualSpacing/>
        <w:jc w:val="both"/>
        <w:rPr>
          <w:rFonts w:asciiTheme="majorBidi" w:hAnsiTheme="majorBidi" w:cstheme="majorBidi"/>
          <w:sz w:val="24"/>
          <w:szCs w:val="24"/>
        </w:rPr>
      </w:pPr>
      <w:r w:rsidRPr="00F776AC">
        <w:rPr>
          <w:rFonts w:asciiTheme="majorBidi" w:hAnsiTheme="majorBidi" w:cstheme="majorBidi"/>
          <w:b/>
          <w:bCs/>
          <w:sz w:val="24"/>
          <w:szCs w:val="24"/>
        </w:rPr>
        <w:t>Using the Internet for Research:</w:t>
      </w:r>
      <w:r w:rsidRPr="00605136">
        <w:rPr>
          <w:rFonts w:asciiTheme="majorBidi" w:hAnsiTheme="majorBidi" w:cstheme="majorBidi"/>
          <w:sz w:val="24"/>
          <w:szCs w:val="24"/>
        </w:rPr>
        <w:t xml:space="preserve"> Students highly value this skill (mean = 3.04, SD = 0.699). Minimal skew (-0.054) reflects balanced responses.</w:t>
      </w:r>
    </w:p>
    <w:p w:rsidR="00605136" w:rsidRPr="00605136" w:rsidRDefault="00605136" w:rsidP="00F776AC">
      <w:pPr>
        <w:autoSpaceDE w:val="0"/>
        <w:autoSpaceDN w:val="0"/>
        <w:adjustRightInd w:val="0"/>
        <w:spacing w:after="0" w:line="360" w:lineRule="auto"/>
        <w:contextualSpacing/>
        <w:jc w:val="both"/>
        <w:rPr>
          <w:rFonts w:asciiTheme="majorBidi" w:hAnsiTheme="majorBidi" w:cstheme="majorBidi"/>
          <w:sz w:val="24"/>
          <w:szCs w:val="24"/>
        </w:rPr>
      </w:pPr>
      <w:r w:rsidRPr="00F776AC">
        <w:rPr>
          <w:rFonts w:asciiTheme="majorBidi" w:hAnsiTheme="majorBidi" w:cstheme="majorBidi"/>
          <w:b/>
          <w:bCs/>
          <w:sz w:val="24"/>
          <w:szCs w:val="24"/>
        </w:rPr>
        <w:t>Writing Assignments in Economics in English:</w:t>
      </w:r>
      <w:r w:rsidRPr="00605136">
        <w:rPr>
          <w:rFonts w:asciiTheme="majorBidi" w:hAnsiTheme="majorBidi" w:cstheme="majorBidi"/>
          <w:sz w:val="24"/>
          <w:szCs w:val="24"/>
        </w:rPr>
        <w:t xml:space="preserve"> This has the highest mean of 3.14 (SD = 0.729), showing strong agreement on its importance. Negative skew (-0.553) suggests some students find it easier than </w:t>
      </w:r>
      <w:r w:rsidR="00F776AC" w:rsidRPr="00605136">
        <w:rPr>
          <w:rFonts w:asciiTheme="majorBidi" w:hAnsiTheme="majorBidi" w:cstheme="majorBidi"/>
          <w:sz w:val="24"/>
          <w:szCs w:val="24"/>
        </w:rPr>
        <w:t>others do</w:t>
      </w:r>
      <w:r w:rsidRPr="00605136">
        <w:rPr>
          <w:rFonts w:asciiTheme="majorBidi" w:hAnsiTheme="majorBidi" w:cstheme="majorBidi"/>
          <w:sz w:val="24"/>
          <w:szCs w:val="24"/>
        </w:rPr>
        <w:t>.</w:t>
      </w:r>
    </w:p>
    <w:p w:rsidR="00605136" w:rsidRPr="00605136" w:rsidRDefault="00605136" w:rsidP="00F776AC">
      <w:pPr>
        <w:autoSpaceDE w:val="0"/>
        <w:autoSpaceDN w:val="0"/>
        <w:adjustRightInd w:val="0"/>
        <w:spacing w:after="0" w:line="360" w:lineRule="auto"/>
        <w:contextualSpacing/>
        <w:jc w:val="both"/>
        <w:rPr>
          <w:rFonts w:asciiTheme="majorBidi" w:hAnsiTheme="majorBidi" w:cstheme="majorBidi"/>
          <w:sz w:val="24"/>
          <w:szCs w:val="24"/>
        </w:rPr>
      </w:pPr>
      <w:r w:rsidRPr="00F776AC">
        <w:rPr>
          <w:rFonts w:asciiTheme="majorBidi" w:hAnsiTheme="majorBidi" w:cstheme="majorBidi"/>
          <w:b/>
          <w:bCs/>
          <w:sz w:val="24"/>
          <w:szCs w:val="24"/>
        </w:rPr>
        <w:t>Understanding and Sharing Lectures in Seminars:</w:t>
      </w:r>
      <w:r w:rsidRPr="00605136">
        <w:rPr>
          <w:rFonts w:asciiTheme="majorBidi" w:hAnsiTheme="majorBidi" w:cstheme="majorBidi"/>
          <w:sz w:val="24"/>
          <w:szCs w:val="24"/>
        </w:rPr>
        <w:t xml:space="preserve"> With a mean of 3.06 (SD = 0.652), students agree on its importance. Responses are balanced, as shown by skew (-0.058).</w:t>
      </w:r>
    </w:p>
    <w:p w:rsidR="008842C5" w:rsidRPr="008842C5" w:rsidRDefault="00605136" w:rsidP="00F776AC">
      <w:pPr>
        <w:autoSpaceDE w:val="0"/>
        <w:autoSpaceDN w:val="0"/>
        <w:adjustRightInd w:val="0"/>
        <w:spacing w:after="0" w:line="360" w:lineRule="auto"/>
        <w:contextualSpacing/>
        <w:jc w:val="both"/>
        <w:rPr>
          <w:rFonts w:asciiTheme="majorBidi" w:hAnsiTheme="majorBidi" w:cstheme="majorBidi"/>
          <w:sz w:val="24"/>
          <w:szCs w:val="24"/>
        </w:rPr>
      </w:pPr>
      <w:r w:rsidRPr="00605136">
        <w:rPr>
          <w:rFonts w:asciiTheme="majorBidi" w:hAnsiTheme="majorBidi" w:cstheme="majorBidi"/>
          <w:sz w:val="24"/>
          <w:szCs w:val="24"/>
        </w:rPr>
        <w:t>These findings reflect students' focus on practical English skills in economics, with particular emphasis on using tools like the internet and AI and improving academic writing and communication.</w:t>
      </w:r>
    </w:p>
    <w:p w:rsidR="009D1A8D" w:rsidRPr="008C7753" w:rsidRDefault="009D1A8D" w:rsidP="008B4E31">
      <w:pPr>
        <w:pStyle w:val="Heading1"/>
        <w:spacing w:before="0" w:after="240"/>
        <w:rPr>
          <w:rFonts w:asciiTheme="majorBidi" w:hAnsiTheme="majorBidi"/>
          <w:sz w:val="32"/>
          <w:szCs w:val="32"/>
        </w:rPr>
      </w:pPr>
      <w:bookmarkStart w:id="43" w:name="_Toc176850202"/>
      <w:bookmarkStart w:id="44" w:name="_Toc179245084"/>
      <w:r w:rsidRPr="008C7753">
        <w:rPr>
          <w:rFonts w:asciiTheme="majorBidi" w:hAnsiTheme="majorBidi"/>
          <w:sz w:val="32"/>
          <w:szCs w:val="32"/>
        </w:rPr>
        <w:t>Results of Research Question Three</w:t>
      </w:r>
      <w:bookmarkEnd w:id="43"/>
      <w:bookmarkEnd w:id="44"/>
      <w:r w:rsidR="008750E4">
        <w:rPr>
          <w:rFonts w:asciiTheme="majorBidi" w:hAnsiTheme="majorBidi"/>
          <w:sz w:val="32"/>
          <w:szCs w:val="32"/>
        </w:rPr>
        <w:t>s</w:t>
      </w:r>
    </w:p>
    <w:p w:rsidR="00610CB4" w:rsidRPr="00610CB4" w:rsidRDefault="00610CB4" w:rsidP="00610CB4">
      <w:pPr>
        <w:pStyle w:val="NoSpacing"/>
        <w:spacing w:line="360" w:lineRule="auto"/>
        <w:contextualSpacing/>
        <w:jc w:val="both"/>
        <w:rPr>
          <w:rFonts w:asciiTheme="majorBidi" w:hAnsiTheme="majorBidi" w:cstheme="majorBidi"/>
          <w:sz w:val="24"/>
          <w:szCs w:val="24"/>
        </w:rPr>
      </w:pPr>
      <w:r w:rsidRPr="00610CB4">
        <w:rPr>
          <w:rFonts w:asciiTheme="majorBidi" w:hAnsiTheme="majorBidi" w:cstheme="majorBidi"/>
          <w:sz w:val="24"/>
          <w:szCs w:val="24"/>
        </w:rPr>
        <w:lastRenderedPageBreak/>
        <w:t xml:space="preserve">According to the third research question, </w:t>
      </w:r>
      <w:r w:rsidRPr="00610CB4">
        <w:rPr>
          <w:rFonts w:asciiTheme="majorBidi" w:hAnsiTheme="majorBidi" w:cstheme="majorBidi"/>
          <w:b/>
          <w:bCs/>
          <w:sz w:val="24"/>
          <w:szCs w:val="24"/>
        </w:rPr>
        <w:t>“What are the similarities and differences between students’ and ESP teachers’ perceptions of undergraduates’ present and target academic English needs?”</w:t>
      </w:r>
      <w:r w:rsidRPr="00610CB4">
        <w:rPr>
          <w:rFonts w:asciiTheme="majorBidi" w:hAnsiTheme="majorBidi" w:cstheme="majorBidi"/>
          <w:sz w:val="24"/>
          <w:szCs w:val="24"/>
        </w:rPr>
        <w:t xml:space="preserve"> the results are summarized below:</w:t>
      </w:r>
    </w:p>
    <w:p w:rsidR="00610CB4" w:rsidRPr="00610CB4" w:rsidRDefault="00610CB4" w:rsidP="00610CB4">
      <w:pPr>
        <w:pStyle w:val="NoSpacing"/>
        <w:spacing w:line="360" w:lineRule="auto"/>
        <w:contextualSpacing/>
        <w:jc w:val="both"/>
        <w:rPr>
          <w:rFonts w:asciiTheme="majorBidi" w:hAnsiTheme="majorBidi" w:cstheme="majorBidi"/>
          <w:b/>
          <w:bCs/>
          <w:sz w:val="28"/>
          <w:szCs w:val="28"/>
        </w:rPr>
      </w:pPr>
      <w:r w:rsidRPr="00610CB4">
        <w:rPr>
          <w:rFonts w:asciiTheme="majorBidi" w:hAnsiTheme="majorBidi" w:cstheme="majorBidi"/>
          <w:b/>
          <w:bCs/>
          <w:sz w:val="28"/>
          <w:szCs w:val="28"/>
        </w:rPr>
        <w:t>Similarities Between Students and ESP Teachers' Perceptions</w:t>
      </w:r>
    </w:p>
    <w:p w:rsidR="00610CB4" w:rsidRPr="00610CB4" w:rsidRDefault="00610CB4" w:rsidP="00610CB4">
      <w:pPr>
        <w:pStyle w:val="NoSpacing"/>
        <w:spacing w:line="360" w:lineRule="auto"/>
        <w:contextualSpacing/>
        <w:jc w:val="both"/>
        <w:rPr>
          <w:rFonts w:asciiTheme="majorBidi" w:hAnsiTheme="majorBidi" w:cstheme="majorBidi"/>
          <w:sz w:val="24"/>
          <w:szCs w:val="24"/>
        </w:rPr>
      </w:pPr>
      <w:r w:rsidRPr="00610CB4">
        <w:rPr>
          <w:rFonts w:asciiTheme="majorBidi" w:hAnsiTheme="majorBidi" w:cstheme="majorBidi"/>
          <w:sz w:val="24"/>
          <w:szCs w:val="24"/>
        </w:rPr>
        <w:t>Both Afghan male economics students and ESP teachers agree on the critical role of English proficiency in academic success and career advancement. Students recognize the need to improve their language skills for better academic performance, while teachers emphasize enhancing English proficiency to meet academic and professional standards. Both perspectives highlight the importance of targeted instruction to address current academic challenges and future career needs.</w:t>
      </w:r>
    </w:p>
    <w:p w:rsidR="00610CB4" w:rsidRPr="00610CB4" w:rsidRDefault="00610CB4" w:rsidP="00610CB4">
      <w:pPr>
        <w:pStyle w:val="NoSpacing"/>
        <w:spacing w:line="360" w:lineRule="auto"/>
        <w:contextualSpacing/>
        <w:jc w:val="both"/>
        <w:rPr>
          <w:rFonts w:asciiTheme="majorBidi" w:hAnsiTheme="majorBidi" w:cstheme="majorBidi"/>
          <w:b/>
          <w:bCs/>
          <w:sz w:val="28"/>
          <w:szCs w:val="28"/>
        </w:rPr>
      </w:pPr>
      <w:r w:rsidRPr="00610CB4">
        <w:rPr>
          <w:rFonts w:asciiTheme="majorBidi" w:hAnsiTheme="majorBidi" w:cstheme="majorBidi"/>
          <w:b/>
          <w:bCs/>
          <w:sz w:val="28"/>
          <w:szCs w:val="28"/>
        </w:rPr>
        <w:t>Differences Between Students and ESP Teachers' Perceptions</w:t>
      </w:r>
    </w:p>
    <w:p w:rsidR="00610CB4" w:rsidRPr="00610CB4" w:rsidRDefault="00610CB4" w:rsidP="00610CB4">
      <w:pPr>
        <w:pStyle w:val="NoSpacing"/>
        <w:spacing w:line="360" w:lineRule="auto"/>
        <w:contextualSpacing/>
        <w:jc w:val="both"/>
        <w:rPr>
          <w:rFonts w:asciiTheme="majorBidi" w:hAnsiTheme="majorBidi" w:cstheme="majorBidi"/>
          <w:sz w:val="24"/>
          <w:szCs w:val="24"/>
        </w:rPr>
      </w:pPr>
      <w:r w:rsidRPr="00610CB4">
        <w:rPr>
          <w:rFonts w:asciiTheme="majorBidi" w:hAnsiTheme="majorBidi" w:cstheme="majorBidi"/>
          <w:sz w:val="24"/>
          <w:szCs w:val="24"/>
        </w:rPr>
        <w:t>Students often consider their English skills sufficient for immediate academic tasks but may overlook the advanced skills required for future professional roles. In contrast, ESP teachers focus on broader requirements, such as advanced technical, communication, and critical thinking skills. While students prioritize overcoming current challenges like reading academic texts, teachers stress mastering specialized terminology and advanced competencies for global economic contexts. These differences suggest the need for curricula that address present needs while preparing students for future professional demands.</w:t>
      </w:r>
    </w:p>
    <w:p w:rsidR="001964A6" w:rsidRPr="001964A6" w:rsidRDefault="009D1A8D" w:rsidP="001964A6">
      <w:pPr>
        <w:pStyle w:val="Heading1"/>
        <w:spacing w:before="0" w:after="240"/>
        <w:rPr>
          <w:rFonts w:asciiTheme="majorBidi" w:hAnsiTheme="majorBidi"/>
          <w:sz w:val="32"/>
          <w:szCs w:val="32"/>
        </w:rPr>
      </w:pPr>
      <w:bookmarkStart w:id="45" w:name="_Toc176850203"/>
      <w:bookmarkStart w:id="46" w:name="_Toc179245085"/>
      <w:r w:rsidRPr="006C3CB4">
        <w:rPr>
          <w:rFonts w:asciiTheme="majorBidi" w:hAnsiTheme="majorBidi"/>
          <w:sz w:val="32"/>
          <w:szCs w:val="32"/>
        </w:rPr>
        <w:t>Results of Research Question Four</w:t>
      </w:r>
      <w:bookmarkEnd w:id="45"/>
      <w:bookmarkEnd w:id="46"/>
    </w:p>
    <w:p w:rsidR="001964A6" w:rsidRPr="001964A6" w:rsidRDefault="001964A6" w:rsidP="001964A6">
      <w:pPr>
        <w:autoSpaceDE w:val="0"/>
        <w:autoSpaceDN w:val="0"/>
        <w:adjustRightInd w:val="0"/>
        <w:spacing w:after="0" w:line="360" w:lineRule="auto"/>
        <w:contextualSpacing/>
        <w:jc w:val="both"/>
        <w:rPr>
          <w:rFonts w:asciiTheme="majorBidi" w:hAnsiTheme="majorBidi" w:cstheme="majorBidi"/>
          <w:sz w:val="24"/>
          <w:szCs w:val="24"/>
        </w:rPr>
      </w:pPr>
      <w:r w:rsidRPr="001964A6">
        <w:rPr>
          <w:rFonts w:asciiTheme="majorBidi" w:hAnsiTheme="majorBidi" w:cstheme="majorBidi"/>
          <w:sz w:val="24"/>
          <w:szCs w:val="24"/>
        </w:rPr>
        <w:t xml:space="preserve">According to the fourth research question, </w:t>
      </w:r>
      <w:r w:rsidRPr="001964A6">
        <w:rPr>
          <w:rFonts w:asciiTheme="majorBidi" w:hAnsiTheme="majorBidi" w:cstheme="majorBidi"/>
          <w:b/>
          <w:bCs/>
          <w:sz w:val="24"/>
          <w:szCs w:val="24"/>
        </w:rPr>
        <w:t>“What are the similarities and differences among Afghan undergraduate students and ESP teachers regarding their perceptions of learners’ level of General English Proficiency?”</w:t>
      </w:r>
      <w:r w:rsidRPr="001964A6">
        <w:rPr>
          <w:rFonts w:asciiTheme="majorBidi" w:hAnsiTheme="majorBidi" w:cstheme="majorBidi"/>
          <w:sz w:val="24"/>
          <w:szCs w:val="24"/>
        </w:rPr>
        <w:t xml:space="preserve"> the findings are summarized below:</w:t>
      </w:r>
    </w:p>
    <w:p w:rsidR="001964A6" w:rsidRPr="001964A6" w:rsidRDefault="001964A6" w:rsidP="001964A6">
      <w:pPr>
        <w:autoSpaceDE w:val="0"/>
        <w:autoSpaceDN w:val="0"/>
        <w:adjustRightInd w:val="0"/>
        <w:spacing w:after="0" w:line="360" w:lineRule="auto"/>
        <w:contextualSpacing/>
        <w:jc w:val="both"/>
        <w:rPr>
          <w:rFonts w:asciiTheme="majorBidi" w:hAnsiTheme="majorBidi" w:cstheme="majorBidi"/>
          <w:b/>
          <w:bCs/>
          <w:sz w:val="28"/>
          <w:szCs w:val="28"/>
        </w:rPr>
      </w:pPr>
      <w:r w:rsidRPr="001964A6">
        <w:rPr>
          <w:rFonts w:asciiTheme="majorBidi" w:hAnsiTheme="majorBidi" w:cstheme="majorBidi"/>
          <w:b/>
          <w:bCs/>
          <w:sz w:val="28"/>
          <w:szCs w:val="28"/>
        </w:rPr>
        <w:t>Similarities:</w:t>
      </w:r>
    </w:p>
    <w:p w:rsidR="001964A6" w:rsidRPr="001964A6" w:rsidRDefault="001964A6" w:rsidP="001964A6">
      <w:pPr>
        <w:autoSpaceDE w:val="0"/>
        <w:autoSpaceDN w:val="0"/>
        <w:adjustRightInd w:val="0"/>
        <w:spacing w:after="0" w:line="360" w:lineRule="auto"/>
        <w:contextualSpacing/>
        <w:jc w:val="both"/>
        <w:rPr>
          <w:rFonts w:asciiTheme="majorBidi" w:hAnsiTheme="majorBidi" w:cstheme="majorBidi"/>
          <w:sz w:val="24"/>
          <w:szCs w:val="24"/>
        </w:rPr>
      </w:pPr>
      <w:r w:rsidRPr="001964A6">
        <w:rPr>
          <w:rFonts w:asciiTheme="majorBidi" w:hAnsiTheme="majorBidi" w:cstheme="majorBidi"/>
          <w:sz w:val="24"/>
          <w:szCs w:val="24"/>
        </w:rPr>
        <w:t>Both students and ESP teachers agree that many learners are at lower proficiency levels (A1, A2), struggling with basic English tasks like understanding simple phrases, engaging in basic conversations, and writing short notes.</w:t>
      </w:r>
    </w:p>
    <w:p w:rsidR="001964A6" w:rsidRPr="001964A6" w:rsidRDefault="001964A6" w:rsidP="001964A6">
      <w:pPr>
        <w:autoSpaceDE w:val="0"/>
        <w:autoSpaceDN w:val="0"/>
        <w:adjustRightInd w:val="0"/>
        <w:spacing w:after="0" w:line="360" w:lineRule="auto"/>
        <w:contextualSpacing/>
        <w:jc w:val="both"/>
        <w:rPr>
          <w:rFonts w:asciiTheme="majorBidi" w:hAnsiTheme="majorBidi" w:cstheme="majorBidi"/>
          <w:b/>
          <w:bCs/>
          <w:sz w:val="28"/>
          <w:szCs w:val="28"/>
        </w:rPr>
      </w:pPr>
      <w:r w:rsidRPr="001964A6">
        <w:rPr>
          <w:rFonts w:asciiTheme="majorBidi" w:hAnsiTheme="majorBidi" w:cstheme="majorBidi"/>
          <w:b/>
          <w:bCs/>
          <w:sz w:val="28"/>
          <w:szCs w:val="28"/>
        </w:rPr>
        <w:t>Differences:</w:t>
      </w:r>
    </w:p>
    <w:p w:rsidR="001964A6" w:rsidRDefault="001964A6" w:rsidP="001964A6">
      <w:pPr>
        <w:autoSpaceDE w:val="0"/>
        <w:autoSpaceDN w:val="0"/>
        <w:adjustRightInd w:val="0"/>
        <w:spacing w:after="0" w:line="360" w:lineRule="auto"/>
        <w:contextualSpacing/>
        <w:jc w:val="both"/>
        <w:rPr>
          <w:rFonts w:asciiTheme="majorBidi" w:hAnsiTheme="majorBidi" w:cstheme="majorBidi"/>
          <w:sz w:val="24"/>
          <w:szCs w:val="24"/>
        </w:rPr>
      </w:pPr>
      <w:r w:rsidRPr="001964A6">
        <w:rPr>
          <w:rFonts w:asciiTheme="majorBidi" w:hAnsiTheme="majorBidi" w:cstheme="majorBidi"/>
          <w:sz w:val="24"/>
          <w:szCs w:val="24"/>
        </w:rPr>
        <w:t>ESP teachers estimate more students at intermediate (B1, B2) and advanced (C1, C2) levels than students’ self-assessments, showing teachers’ critical perspective compared to students’ more optimistic self-evaluations. Students tend to overestimate their abilities, while teachers base their judgments on observed performance.</w:t>
      </w:r>
    </w:p>
    <w:p w:rsidR="00D83281" w:rsidRDefault="00D83281" w:rsidP="001964A6">
      <w:pPr>
        <w:autoSpaceDE w:val="0"/>
        <w:autoSpaceDN w:val="0"/>
        <w:adjustRightInd w:val="0"/>
        <w:spacing w:after="0" w:line="360" w:lineRule="auto"/>
        <w:contextualSpacing/>
        <w:jc w:val="both"/>
        <w:rPr>
          <w:rFonts w:asciiTheme="majorBidi" w:hAnsiTheme="majorBidi" w:cstheme="majorBidi"/>
          <w:sz w:val="24"/>
          <w:szCs w:val="24"/>
        </w:rPr>
      </w:pPr>
    </w:p>
    <w:p w:rsidR="0064429A" w:rsidRPr="0064429A" w:rsidRDefault="009D1A8D" w:rsidP="0064429A">
      <w:pPr>
        <w:pStyle w:val="Heading1"/>
        <w:spacing w:before="0" w:after="240"/>
        <w:rPr>
          <w:rFonts w:asciiTheme="majorBidi" w:hAnsiTheme="majorBidi"/>
          <w:sz w:val="32"/>
          <w:szCs w:val="32"/>
        </w:rPr>
      </w:pPr>
      <w:bookmarkStart w:id="47" w:name="_Toc176850206"/>
      <w:bookmarkStart w:id="48" w:name="_Toc179245088"/>
      <w:r w:rsidRPr="008C7753">
        <w:rPr>
          <w:rFonts w:asciiTheme="majorBidi" w:hAnsiTheme="majorBidi"/>
          <w:sz w:val="32"/>
          <w:szCs w:val="32"/>
        </w:rPr>
        <w:lastRenderedPageBreak/>
        <w:t>Di</w:t>
      </w:r>
      <w:bookmarkStart w:id="49" w:name="_GoBack"/>
      <w:bookmarkEnd w:id="49"/>
      <w:r w:rsidRPr="008C7753">
        <w:rPr>
          <w:rFonts w:asciiTheme="majorBidi" w:hAnsiTheme="majorBidi"/>
          <w:sz w:val="32"/>
          <w:szCs w:val="32"/>
        </w:rPr>
        <w:t>scussion</w:t>
      </w:r>
      <w:bookmarkEnd w:id="47"/>
      <w:bookmarkEnd w:id="48"/>
    </w:p>
    <w:p w:rsidR="0064429A" w:rsidRPr="0064429A" w:rsidRDefault="0064429A" w:rsidP="0064429A">
      <w:pPr>
        <w:spacing w:line="360" w:lineRule="auto"/>
        <w:jc w:val="both"/>
        <w:rPr>
          <w:rFonts w:asciiTheme="majorBidi" w:hAnsiTheme="majorBidi" w:cstheme="majorBidi"/>
          <w:sz w:val="24"/>
          <w:szCs w:val="24"/>
        </w:rPr>
      </w:pPr>
      <w:r w:rsidRPr="0064429A">
        <w:rPr>
          <w:rFonts w:asciiTheme="majorBidi" w:hAnsiTheme="majorBidi" w:cstheme="majorBidi"/>
          <w:sz w:val="24"/>
          <w:szCs w:val="24"/>
        </w:rPr>
        <w:t>The descriptive statistics on present situation needs reveal that Afghan male economics students generally recognize the necessity of English language proficiency in their current academic environment, though there may be varying levels of perceived urgency or importance across different language skills (Hyland, 2006, p. 39; Jordan, 1997, p. 56). These statistics likely reflect the immediate demands Afghan students face in their coursework, such as understanding academic texts, participating in class discussions, and completing assignments in English (Dudley-Evans &amp; St. John, 1998, p. 102). On the other hand, the target situation needs statistics suggest a heightened recognition of the importance of English for future professional scenarios (Robinson, 1991, p. 84). This could be due to the growing globalization of the economy, where English serves as the primary medium of communication in international trade, finance, and economics (</w:t>
      </w:r>
      <w:proofErr w:type="spellStart"/>
      <w:r w:rsidRPr="0064429A">
        <w:rPr>
          <w:rFonts w:asciiTheme="majorBidi" w:hAnsiTheme="majorBidi" w:cstheme="majorBidi"/>
          <w:sz w:val="24"/>
          <w:szCs w:val="24"/>
        </w:rPr>
        <w:t>Serafini</w:t>
      </w:r>
      <w:proofErr w:type="spellEnd"/>
      <w:r w:rsidRPr="0064429A">
        <w:rPr>
          <w:rFonts w:asciiTheme="majorBidi" w:hAnsiTheme="majorBidi" w:cstheme="majorBidi"/>
          <w:sz w:val="24"/>
          <w:szCs w:val="24"/>
        </w:rPr>
        <w:t xml:space="preserve"> et al., 2015, p. 65). Afghan ESP teachers observe this trend, noting that the skills required for future professional roles include advanced language proficiency and specialized vocabulary (Long, 2005, p. 71). The comparison between these two sets of needs indicates a potential gap between Afghan students' current abilities and the proficiency levels they aspire to or will require in their future careers (Barrett et al., 2020, p. 99). Addressing this gap is crucial for Afghan ESP teachers and curriculum developers, as it highlights the areas where targeted instruction and support are most needed to equip students with the English skills necessary for their professional success in the global economy (Richards, 2001, p. 120).</w:t>
      </w:r>
    </w:p>
    <w:p w:rsidR="009D1A8D" w:rsidRPr="008C7753" w:rsidRDefault="009D1A8D" w:rsidP="0097397C">
      <w:pPr>
        <w:pStyle w:val="Heading1"/>
        <w:spacing w:before="0" w:after="240"/>
        <w:rPr>
          <w:rFonts w:asciiTheme="majorBidi" w:hAnsiTheme="majorBidi"/>
          <w:sz w:val="32"/>
          <w:szCs w:val="32"/>
        </w:rPr>
      </w:pPr>
      <w:bookmarkStart w:id="50" w:name="_Toc176850213"/>
      <w:bookmarkStart w:id="51" w:name="_Toc179245096"/>
      <w:r w:rsidRPr="008C7753">
        <w:rPr>
          <w:rFonts w:asciiTheme="majorBidi" w:hAnsiTheme="majorBidi"/>
          <w:sz w:val="32"/>
          <w:szCs w:val="32"/>
        </w:rPr>
        <w:t>Findings and Conclusion</w:t>
      </w:r>
      <w:bookmarkEnd w:id="50"/>
      <w:bookmarkEnd w:id="51"/>
    </w:p>
    <w:p w:rsidR="009D1A8D" w:rsidRPr="000440E6" w:rsidRDefault="009D1A8D" w:rsidP="009D1A8D">
      <w:pPr>
        <w:pStyle w:val="Default"/>
        <w:spacing w:line="360" w:lineRule="auto"/>
        <w:contextualSpacing/>
        <w:jc w:val="both"/>
        <w:rPr>
          <w:rFonts w:asciiTheme="majorBidi" w:hAnsiTheme="majorBidi" w:cstheme="majorBidi"/>
        </w:rPr>
      </w:pPr>
      <w:r w:rsidRPr="000440E6">
        <w:rPr>
          <w:rFonts w:asciiTheme="majorBidi" w:hAnsiTheme="majorBidi" w:cstheme="majorBidi"/>
        </w:rPr>
        <w:t>This research sought to evaluate the current and desired academic English language requirements of Afghan male undergraduate economics students at Afghan universities. To achieve this, the study explored the views of various stakeholders, including Afghan male students and Afghan ESP instructors, using a combination of qualitative and quantitative methods such as surveys,</w:t>
      </w:r>
      <w:r>
        <w:rPr>
          <w:rFonts w:asciiTheme="majorBidi" w:hAnsiTheme="majorBidi" w:cstheme="majorBidi"/>
        </w:rPr>
        <w:t xml:space="preserve"> questionnaire,</w:t>
      </w:r>
      <w:r w:rsidRPr="000440E6">
        <w:rPr>
          <w:rFonts w:asciiTheme="majorBidi" w:hAnsiTheme="majorBidi" w:cstheme="majorBidi"/>
        </w:rPr>
        <w:t xml:space="preserve"> self-assessments, semi-structured interviews, and non-participant observations. The analysis, employing descriptive statistics and various statistical tests like Mean, Skewness, Kurtosis, and Standard Deviation, revealed that proficiency in 'written skills' and 'language components' is crucial for the academic achievement of Afghan undergraduate economics students. Nonetheless, perceptions about these needs varied among different stakeholders.</w:t>
      </w:r>
    </w:p>
    <w:p w:rsidR="009D1A8D" w:rsidRPr="000440E6" w:rsidRDefault="009D1A8D" w:rsidP="009D1A8D">
      <w:pPr>
        <w:pStyle w:val="Default"/>
        <w:spacing w:line="360" w:lineRule="auto"/>
        <w:ind w:firstLine="720"/>
        <w:contextualSpacing/>
        <w:jc w:val="both"/>
        <w:rPr>
          <w:rFonts w:asciiTheme="majorBidi" w:hAnsiTheme="majorBidi" w:cstheme="majorBidi"/>
        </w:rPr>
      </w:pPr>
      <w:r w:rsidRPr="000440E6">
        <w:rPr>
          <w:rFonts w:asciiTheme="majorBidi" w:hAnsiTheme="majorBidi" w:cstheme="majorBidi"/>
        </w:rPr>
        <w:lastRenderedPageBreak/>
        <w:t>Both Afghan students and ESP instructors recognized that economics students face challenges in 'certain subskills of reading,' 'writing,' 'speaking,' 'listening,' 'utilizing general bilingual dictionaries,' and 'translating subject-specific texts from Persian to English.' Furthermore, general proficiency test results indicated that most students possess a relatively low level of General English Proficiency (GEP). Interestingly, students' self-assessments aligned with GEP test outcomes, whereas ESP instructors' evaluations suggested an underestimation of the students' proficiency levels.</w:t>
      </w:r>
    </w:p>
    <w:p w:rsidR="009D1A8D" w:rsidRPr="0079481A" w:rsidRDefault="009D1A8D" w:rsidP="009D1A8D">
      <w:pPr>
        <w:pStyle w:val="Default"/>
        <w:spacing w:line="360" w:lineRule="auto"/>
        <w:ind w:firstLine="720"/>
        <w:contextualSpacing/>
        <w:jc w:val="both"/>
        <w:rPr>
          <w:rFonts w:asciiTheme="majorBidi" w:hAnsiTheme="majorBidi" w:cstheme="majorBidi"/>
        </w:rPr>
      </w:pPr>
      <w:r w:rsidRPr="000440E6">
        <w:rPr>
          <w:rFonts w:asciiTheme="majorBidi" w:hAnsiTheme="majorBidi" w:cstheme="majorBidi"/>
        </w:rPr>
        <w:t>Stakeholders identified several major issues in ESP instruction and learning, including: 'students' low general English proficiency,' 'heterogeneity in students' language proficiency levels,' 'insufficient hours/credits allocated to ESP courses,' 'outdated ESP textbooks,' 'lack of audio-visual resources at universities,' 'students' lack of motivation and engagement,' 'shortage of qualified ESP instructors,' 'overemphasis on grammar,' and 'large class sizes.'</w:t>
      </w:r>
      <w:r>
        <w:rPr>
          <w:rFonts w:asciiTheme="majorBidi" w:hAnsiTheme="majorBidi" w:cstheme="majorBidi"/>
        </w:rPr>
        <w:t xml:space="preserve"> </w:t>
      </w:r>
      <w:r w:rsidRPr="0079481A">
        <w:rPr>
          <w:rFonts w:asciiTheme="majorBidi" w:hAnsiTheme="majorBidi" w:cstheme="majorBidi"/>
        </w:rPr>
        <w:t>The findings showed that most students consider themselves poor in vocabulary and weak in speaking, listening, writing, and pronunciation.</w:t>
      </w:r>
    </w:p>
    <w:p w:rsidR="006B3D05" w:rsidRDefault="009D1A8D" w:rsidP="004822F0">
      <w:pPr>
        <w:pStyle w:val="Default"/>
        <w:spacing w:line="360" w:lineRule="auto"/>
        <w:ind w:firstLine="720"/>
        <w:contextualSpacing/>
        <w:jc w:val="both"/>
        <w:rPr>
          <w:rFonts w:asciiTheme="majorBidi" w:hAnsiTheme="majorBidi" w:cstheme="majorBidi"/>
        </w:rPr>
      </w:pPr>
      <w:r w:rsidRPr="000440E6">
        <w:rPr>
          <w:rFonts w:asciiTheme="majorBidi" w:hAnsiTheme="majorBidi" w:cstheme="majorBidi"/>
        </w:rPr>
        <w:t>In conclusion, the findings suggest that written skills are generally more critical than oral skills for the academic success of Afghan male undergraduate economics students. Additionally, mastery of language components, such as grammar and general vocabulary, is essential for academic achievement. Despite this, students struggle with various subskills in reading, writing, and language components. There is a noticeable disparity between the learners' current proficiency and their target academic requirements. Moreover, the low GEP levels of most students may hinder their ability to meet their academic language needs. The limited number of credits allocated to ESP courses appears inadequate. Lastly, students' self-assessments are largely reliable, indicating that their perceptions of their GEP levels, strengths, and weaknesses are generally accurate.</w:t>
      </w:r>
    </w:p>
    <w:p w:rsidR="00567454" w:rsidRPr="00921638" w:rsidRDefault="00567454" w:rsidP="002A5A48">
      <w:pPr>
        <w:pStyle w:val="Heading1"/>
        <w:spacing w:before="0" w:after="240"/>
        <w:rPr>
          <w:rFonts w:asciiTheme="majorBidi" w:hAnsiTheme="majorBidi"/>
          <w:sz w:val="36"/>
          <w:szCs w:val="36"/>
        </w:rPr>
      </w:pPr>
      <w:r>
        <w:rPr>
          <w:rFonts w:asciiTheme="majorBidi" w:hAnsiTheme="majorBidi"/>
          <w:sz w:val="36"/>
          <w:szCs w:val="36"/>
        </w:rPr>
        <w:t>Implications</w:t>
      </w:r>
    </w:p>
    <w:p w:rsidR="00567454" w:rsidRPr="00020A12" w:rsidRDefault="00567454" w:rsidP="00567454">
      <w:pPr>
        <w:pStyle w:val="Default"/>
        <w:spacing w:line="360" w:lineRule="auto"/>
        <w:contextualSpacing/>
        <w:jc w:val="both"/>
        <w:rPr>
          <w:rFonts w:asciiTheme="majorBidi" w:hAnsiTheme="majorBidi" w:cstheme="majorBidi"/>
        </w:rPr>
      </w:pPr>
      <w:r w:rsidRPr="00020A12">
        <w:rPr>
          <w:rFonts w:asciiTheme="majorBidi" w:hAnsiTheme="majorBidi" w:cstheme="majorBidi"/>
        </w:rPr>
        <w:t xml:space="preserve">The ESP Needs Analysis of Afghan Economics </w:t>
      </w:r>
      <w:r>
        <w:rPr>
          <w:rFonts w:asciiTheme="majorBidi" w:hAnsiTheme="majorBidi" w:cstheme="majorBidi"/>
        </w:rPr>
        <w:t>S</w:t>
      </w:r>
      <w:r w:rsidRPr="00020A12">
        <w:rPr>
          <w:rFonts w:asciiTheme="majorBidi" w:hAnsiTheme="majorBidi" w:cstheme="majorBidi"/>
        </w:rPr>
        <w:t xml:space="preserve">tudents at the BA level reveals a clear disparity between their current English capabilities and the skills required for their future roles in the economic field. This gap emphasizes the urgent need for ESP teachers to develop a curriculum that addresses both </w:t>
      </w:r>
      <w:r>
        <w:rPr>
          <w:rFonts w:asciiTheme="majorBidi" w:hAnsiTheme="majorBidi" w:cstheme="majorBidi"/>
        </w:rPr>
        <w:t>present situation needs</w:t>
      </w:r>
      <w:r w:rsidRPr="00020A12">
        <w:rPr>
          <w:rFonts w:asciiTheme="majorBidi" w:hAnsiTheme="majorBidi" w:cstheme="majorBidi"/>
        </w:rPr>
        <w:t xml:space="preserve">—such as basic academic English and general business vocabulary—and target </w:t>
      </w:r>
      <w:r>
        <w:rPr>
          <w:rFonts w:asciiTheme="majorBidi" w:hAnsiTheme="majorBidi" w:cstheme="majorBidi"/>
        </w:rPr>
        <w:t>situation needs</w:t>
      </w:r>
      <w:r w:rsidRPr="00020A12">
        <w:rPr>
          <w:rFonts w:asciiTheme="majorBidi" w:hAnsiTheme="majorBidi" w:cstheme="majorBidi"/>
        </w:rPr>
        <w:t>, including specialized economic terms and advanced communicative competence.</w:t>
      </w:r>
    </w:p>
    <w:p w:rsidR="00567454" w:rsidRPr="00020A12" w:rsidRDefault="00567454" w:rsidP="00567454">
      <w:pPr>
        <w:pStyle w:val="Default"/>
        <w:spacing w:line="360" w:lineRule="auto"/>
        <w:ind w:firstLine="720"/>
        <w:contextualSpacing/>
        <w:jc w:val="both"/>
        <w:rPr>
          <w:rFonts w:asciiTheme="majorBidi" w:hAnsiTheme="majorBidi" w:cstheme="majorBidi"/>
        </w:rPr>
      </w:pPr>
      <w:r w:rsidRPr="00020A12">
        <w:rPr>
          <w:rFonts w:asciiTheme="majorBidi" w:hAnsiTheme="majorBidi" w:cstheme="majorBidi"/>
        </w:rPr>
        <w:t xml:space="preserve">For ESP teachers, this means that lesson plans and teaching strategies should be designed to bridge the existing proficiency gaps. Teachers should integrate more focused </w:t>
      </w:r>
      <w:r w:rsidRPr="00020A12">
        <w:rPr>
          <w:rFonts w:asciiTheme="majorBidi" w:hAnsiTheme="majorBidi" w:cstheme="majorBidi"/>
        </w:rPr>
        <w:lastRenderedPageBreak/>
        <w:t>exercises on economic discourse and real-world business scenarios, ensuring that students can transition smoothly from academic learning to professional application. By aligning instructional content with the specific language demands of the economics field, teachers can provide students with practical, relevant skills.</w:t>
      </w:r>
    </w:p>
    <w:p w:rsidR="00567454" w:rsidRDefault="00567454" w:rsidP="00567454">
      <w:pPr>
        <w:pStyle w:val="Default"/>
        <w:spacing w:line="360" w:lineRule="auto"/>
        <w:ind w:firstLine="720"/>
        <w:contextualSpacing/>
        <w:jc w:val="both"/>
        <w:rPr>
          <w:rFonts w:asciiTheme="majorBidi" w:hAnsiTheme="majorBidi" w:cstheme="majorBidi"/>
        </w:rPr>
      </w:pPr>
      <w:r w:rsidRPr="00020A12">
        <w:rPr>
          <w:rFonts w:asciiTheme="majorBidi" w:hAnsiTheme="majorBidi" w:cstheme="majorBidi"/>
        </w:rPr>
        <w:t xml:space="preserve">For Economics students, this approach will enhance their readiness for professional environments by equipping them with the necessary language skills for effective communication and analysis in their future careers. Addressing both </w:t>
      </w:r>
      <w:r>
        <w:rPr>
          <w:rFonts w:asciiTheme="majorBidi" w:hAnsiTheme="majorBidi" w:cstheme="majorBidi"/>
        </w:rPr>
        <w:t>present and target</w:t>
      </w:r>
      <w:r w:rsidRPr="00020A12">
        <w:rPr>
          <w:rFonts w:asciiTheme="majorBidi" w:hAnsiTheme="majorBidi" w:cstheme="majorBidi"/>
        </w:rPr>
        <w:t xml:space="preserve"> </w:t>
      </w:r>
      <w:r>
        <w:rPr>
          <w:rFonts w:asciiTheme="majorBidi" w:hAnsiTheme="majorBidi" w:cstheme="majorBidi"/>
        </w:rPr>
        <w:t>situation needs</w:t>
      </w:r>
      <w:r w:rsidRPr="00020A12">
        <w:rPr>
          <w:rFonts w:asciiTheme="majorBidi" w:hAnsiTheme="majorBidi" w:cstheme="majorBidi"/>
        </w:rPr>
        <w:t xml:space="preserve"> will not only improve their academic performance but also their employability and professional success in the global economic landscape.</w:t>
      </w:r>
    </w:p>
    <w:p w:rsidR="00567454" w:rsidRPr="00020A12" w:rsidRDefault="00567454" w:rsidP="00567454">
      <w:pPr>
        <w:pStyle w:val="Default"/>
        <w:spacing w:line="360" w:lineRule="auto"/>
        <w:ind w:firstLine="720"/>
        <w:contextualSpacing/>
        <w:jc w:val="both"/>
        <w:rPr>
          <w:rFonts w:asciiTheme="majorBidi" w:hAnsiTheme="majorBidi" w:cstheme="majorBidi"/>
        </w:rPr>
      </w:pPr>
      <w:r>
        <w:rPr>
          <w:rFonts w:asciiTheme="majorBidi" w:hAnsiTheme="majorBidi" w:cstheme="majorBidi"/>
        </w:rPr>
        <w:t>I</w:t>
      </w:r>
      <w:r w:rsidRPr="00B75094">
        <w:rPr>
          <w:rFonts w:asciiTheme="majorBidi" w:hAnsiTheme="majorBidi" w:cstheme="majorBidi"/>
        </w:rPr>
        <w:t xml:space="preserve">t is crucial for policy-makers and curriculum developers within Afghan </w:t>
      </w:r>
      <w:r>
        <w:rPr>
          <w:rFonts w:asciiTheme="majorBidi" w:hAnsiTheme="majorBidi" w:cstheme="majorBidi"/>
        </w:rPr>
        <w:t>U</w:t>
      </w:r>
      <w:r w:rsidRPr="00B75094">
        <w:rPr>
          <w:rFonts w:asciiTheme="majorBidi" w:hAnsiTheme="majorBidi" w:cstheme="majorBidi"/>
        </w:rPr>
        <w:t>niversities to recognize the importance of tailoring ESP programs to the unique needs of economics students. By incorporating industry-specific case studies, collaborative projects with economic professionals, and opportunities for internships or fieldwork, the curriculum can offer practical experience that aligns with real-world economic challenges. This approach will ensure that graduates are not only linguistically competent but also practically prepared to contribute meaningfully to Afghanistan's economic development. Additionally, ongoing assessment and feedback mechanisms should be established to continually adapt the curriculum to the evolving demands of the global economy, ensuring long-term relevance and effectiveness.</w:t>
      </w:r>
    </w:p>
    <w:p w:rsidR="00567454" w:rsidRPr="00921638" w:rsidRDefault="00567454" w:rsidP="0097397C">
      <w:pPr>
        <w:pStyle w:val="Heading1"/>
        <w:spacing w:before="0" w:after="240"/>
        <w:rPr>
          <w:rFonts w:asciiTheme="majorBidi" w:hAnsiTheme="majorBidi"/>
          <w:sz w:val="36"/>
          <w:szCs w:val="36"/>
        </w:rPr>
      </w:pPr>
      <w:bookmarkStart w:id="52" w:name="_Toc176850215"/>
      <w:bookmarkStart w:id="53" w:name="_Toc179245098"/>
      <w:r w:rsidRPr="00921638">
        <w:rPr>
          <w:rFonts w:asciiTheme="majorBidi" w:hAnsiTheme="majorBidi"/>
          <w:sz w:val="36"/>
          <w:szCs w:val="36"/>
        </w:rPr>
        <w:t>Suggestions for Further Research</w:t>
      </w:r>
      <w:bookmarkEnd w:id="52"/>
      <w:bookmarkEnd w:id="53"/>
      <w:r w:rsidRPr="00921638">
        <w:rPr>
          <w:rFonts w:asciiTheme="majorBidi" w:hAnsiTheme="majorBidi"/>
          <w:sz w:val="36"/>
          <w:szCs w:val="36"/>
        </w:rPr>
        <w:t xml:space="preserve"> </w:t>
      </w:r>
    </w:p>
    <w:p w:rsidR="00567454" w:rsidRPr="00CC03B9" w:rsidRDefault="00567454" w:rsidP="00567454">
      <w:pPr>
        <w:spacing w:line="360" w:lineRule="auto"/>
        <w:contextualSpacing/>
        <w:jc w:val="both"/>
        <w:rPr>
          <w:rFonts w:asciiTheme="majorBidi" w:hAnsiTheme="majorBidi" w:cstheme="majorBidi"/>
          <w:color w:val="000000"/>
          <w:sz w:val="24"/>
          <w:szCs w:val="24"/>
        </w:rPr>
      </w:pPr>
      <w:r w:rsidRPr="00CC03B9">
        <w:rPr>
          <w:rFonts w:asciiTheme="majorBidi" w:hAnsiTheme="majorBidi" w:cstheme="majorBidi"/>
          <w:color w:val="000000"/>
          <w:sz w:val="24"/>
          <w:szCs w:val="24"/>
        </w:rPr>
        <w:t>The current study aimed to assess the present and target language needs of undergraduate economics students in Afghan universities. It explored both the current and desired English proficiency requirements from the perspectives of students and ESP teachers. For further research, several avenues are suggested.</w:t>
      </w:r>
    </w:p>
    <w:p w:rsidR="00567454" w:rsidRPr="00CC03B9" w:rsidRDefault="00567454" w:rsidP="00567454">
      <w:pPr>
        <w:spacing w:line="360" w:lineRule="auto"/>
        <w:ind w:firstLine="720"/>
        <w:contextualSpacing/>
        <w:jc w:val="both"/>
        <w:rPr>
          <w:rFonts w:asciiTheme="majorBidi" w:hAnsiTheme="majorBidi" w:cstheme="majorBidi"/>
          <w:color w:val="000000"/>
          <w:sz w:val="24"/>
          <w:szCs w:val="24"/>
        </w:rPr>
      </w:pPr>
      <w:r w:rsidRPr="00CC03B9">
        <w:rPr>
          <w:rFonts w:asciiTheme="majorBidi" w:hAnsiTheme="majorBidi" w:cstheme="majorBidi"/>
          <w:color w:val="000000"/>
          <w:sz w:val="24"/>
          <w:szCs w:val="24"/>
        </w:rPr>
        <w:t>Future studies could investigate specific academic language needs within this population, with a focus on particular aspects such as oral or written communication skills. Research could also examine the English language needs of students across different economics specializations and compare these needs with those in other disciplines. Another potential area of study is a deeper exploration of issues related to ESP teaching and learning, including an evaluation of the qualifications of ESP instructors in Afghanistan.</w:t>
      </w:r>
    </w:p>
    <w:p w:rsidR="008842C5" w:rsidRPr="00810113" w:rsidRDefault="00567454" w:rsidP="00915B42">
      <w:pPr>
        <w:spacing w:line="360" w:lineRule="auto"/>
        <w:ind w:firstLine="720"/>
        <w:contextualSpacing/>
        <w:jc w:val="both"/>
        <w:rPr>
          <w:rFonts w:asciiTheme="majorBidi" w:hAnsiTheme="majorBidi" w:cstheme="majorBidi"/>
          <w:color w:val="000000"/>
          <w:sz w:val="24"/>
          <w:szCs w:val="24"/>
        </w:rPr>
      </w:pPr>
      <w:r w:rsidRPr="00CC03B9">
        <w:rPr>
          <w:rFonts w:asciiTheme="majorBidi" w:hAnsiTheme="majorBidi" w:cstheme="majorBidi"/>
          <w:color w:val="000000"/>
          <w:sz w:val="24"/>
          <w:szCs w:val="24"/>
        </w:rPr>
        <w:t xml:space="preserve">Additionally, research could assess the effectiveness of integrating technology in ESP instruction and its impact on economics students' outcomes in Afghan universities. Further exploration could also be directed toward studying the long-term impact of ESP courses on students' academic and professional success, particularly in relation to their career </w:t>
      </w:r>
      <w:r w:rsidRPr="00CC03B9">
        <w:rPr>
          <w:rFonts w:asciiTheme="majorBidi" w:hAnsiTheme="majorBidi" w:cstheme="majorBidi"/>
          <w:color w:val="000000"/>
          <w:sz w:val="24"/>
          <w:szCs w:val="24"/>
        </w:rPr>
        <w:lastRenderedPageBreak/>
        <w:t>advancement within the field of economics. By pursuing these avenues, future studies can contribute to a more comprehensive understanding of ESP in the Afghan higher education context and offer practical solutions</w:t>
      </w:r>
      <w:bookmarkStart w:id="54" w:name="_Toc176850216"/>
      <w:bookmarkStart w:id="55" w:name="_Toc179245099"/>
      <w:r w:rsidR="00810113">
        <w:rPr>
          <w:rFonts w:asciiTheme="majorBidi" w:hAnsiTheme="majorBidi" w:cstheme="majorBidi"/>
          <w:color w:val="000000"/>
          <w:sz w:val="24"/>
          <w:szCs w:val="24"/>
        </w:rPr>
        <w:t xml:space="preserve"> for curriculum improvement.</w:t>
      </w:r>
    </w:p>
    <w:p w:rsidR="009D1A8D" w:rsidRPr="0052656A" w:rsidRDefault="009D1A8D" w:rsidP="009D1A8D">
      <w:pPr>
        <w:pStyle w:val="Heading1"/>
        <w:spacing w:before="0"/>
        <w:rPr>
          <w:rFonts w:asciiTheme="majorBidi" w:hAnsiTheme="majorBidi"/>
          <w:sz w:val="36"/>
          <w:szCs w:val="36"/>
        </w:rPr>
      </w:pPr>
      <w:r w:rsidRPr="0052656A">
        <w:rPr>
          <w:rFonts w:asciiTheme="majorBidi" w:hAnsiTheme="majorBidi"/>
          <w:sz w:val="36"/>
          <w:szCs w:val="36"/>
        </w:rPr>
        <w:t xml:space="preserve"> References</w:t>
      </w:r>
      <w:bookmarkEnd w:id="54"/>
      <w:bookmarkEnd w:id="55"/>
      <w:r w:rsidRPr="0052656A">
        <w:rPr>
          <w:rFonts w:asciiTheme="majorBidi" w:hAnsiTheme="majorBidi"/>
          <w:sz w:val="36"/>
          <w:szCs w:val="36"/>
        </w:rPr>
        <w:t xml:space="preserve"> </w:t>
      </w:r>
    </w:p>
    <w:p w:rsidR="009D1A8D" w:rsidRDefault="009D1A8D" w:rsidP="009D1A8D">
      <w:pPr>
        <w:pStyle w:val="Default"/>
        <w:contextualSpacing/>
        <w:rPr>
          <w:rFonts w:asciiTheme="majorBidi" w:hAnsiTheme="majorBidi" w:cstheme="majorBidi"/>
          <w:b/>
          <w:bCs/>
          <w:sz w:val="32"/>
          <w:szCs w:val="32"/>
        </w:rPr>
      </w:pP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Anthony, L. (2018). </w:t>
      </w:r>
      <w:r w:rsidRPr="002C4B72">
        <w:rPr>
          <w:rFonts w:asciiTheme="majorBidi" w:hAnsiTheme="majorBidi" w:cstheme="majorBidi"/>
          <w:i/>
          <w:iCs/>
          <w:sz w:val="24"/>
          <w:szCs w:val="24"/>
        </w:rPr>
        <w:t>Introductions to English for Specific Purposes</w:t>
      </w:r>
      <w:r w:rsidRPr="002C4B72">
        <w:rPr>
          <w:rFonts w:asciiTheme="majorBidi" w:hAnsiTheme="majorBidi" w:cstheme="majorBidi"/>
          <w:sz w:val="24"/>
          <w:szCs w:val="24"/>
        </w:rPr>
        <w:t xml:space="preserve">. (Series Editors: Brian </w:t>
      </w:r>
      <w:proofErr w:type="spellStart"/>
      <w:r w:rsidRPr="002C4B72">
        <w:rPr>
          <w:rFonts w:asciiTheme="majorBidi" w:hAnsiTheme="majorBidi" w:cstheme="majorBidi"/>
          <w:sz w:val="24"/>
          <w:szCs w:val="24"/>
        </w:rPr>
        <w:t>Paltridge</w:t>
      </w:r>
      <w:proofErr w:type="spellEnd"/>
      <w:r w:rsidRPr="002C4B72">
        <w:rPr>
          <w:rFonts w:asciiTheme="majorBidi" w:hAnsiTheme="majorBidi" w:cstheme="majorBidi"/>
          <w:sz w:val="24"/>
          <w:szCs w:val="24"/>
        </w:rPr>
        <w:t xml:space="preserve"> &amp; Sue </w:t>
      </w:r>
      <w:proofErr w:type="spellStart"/>
      <w:r w:rsidRPr="002C4B72">
        <w:rPr>
          <w:rFonts w:asciiTheme="majorBidi" w:hAnsiTheme="majorBidi" w:cstheme="majorBidi"/>
          <w:sz w:val="24"/>
          <w:szCs w:val="24"/>
        </w:rPr>
        <w:t>Starfield</w:t>
      </w:r>
      <w:proofErr w:type="spellEnd"/>
      <w:r w:rsidRPr="002C4B72">
        <w:rPr>
          <w:rFonts w:asciiTheme="majorBidi" w:hAnsiTheme="majorBidi" w:cstheme="majorBidi"/>
          <w:sz w:val="24"/>
          <w:szCs w:val="24"/>
        </w:rPr>
        <w:t>). Routledge.</w:t>
      </w:r>
    </w:p>
    <w:p w:rsidR="009D1A8D" w:rsidRPr="002C4B72" w:rsidRDefault="009D1A8D" w:rsidP="009D1A8D">
      <w:pPr>
        <w:spacing w:line="360" w:lineRule="auto"/>
        <w:ind w:hanging="720"/>
        <w:jc w:val="both"/>
        <w:rPr>
          <w:rFonts w:asciiTheme="majorBidi" w:hAnsiTheme="majorBidi" w:cstheme="majorBidi"/>
          <w:sz w:val="24"/>
          <w:szCs w:val="24"/>
        </w:rPr>
      </w:pPr>
      <w:proofErr w:type="spellStart"/>
      <w:r w:rsidRPr="002C4B72">
        <w:rPr>
          <w:rFonts w:asciiTheme="majorBidi" w:hAnsiTheme="majorBidi" w:cstheme="majorBidi"/>
          <w:sz w:val="24"/>
          <w:szCs w:val="24"/>
        </w:rPr>
        <w:t>Asrifan</w:t>
      </w:r>
      <w:proofErr w:type="spellEnd"/>
      <w:r w:rsidRPr="002C4B72">
        <w:rPr>
          <w:rFonts w:asciiTheme="majorBidi" w:hAnsiTheme="majorBidi" w:cstheme="majorBidi"/>
          <w:sz w:val="24"/>
          <w:szCs w:val="24"/>
        </w:rPr>
        <w:t xml:space="preserve">, A., </w:t>
      </w:r>
      <w:proofErr w:type="spellStart"/>
      <w:r w:rsidRPr="002C4B72">
        <w:rPr>
          <w:rFonts w:asciiTheme="majorBidi" w:hAnsiTheme="majorBidi" w:cstheme="majorBidi"/>
          <w:sz w:val="24"/>
          <w:szCs w:val="24"/>
        </w:rPr>
        <w:t>Vargheese</w:t>
      </w:r>
      <w:proofErr w:type="spellEnd"/>
      <w:r w:rsidRPr="002C4B72">
        <w:rPr>
          <w:rFonts w:asciiTheme="majorBidi" w:hAnsiTheme="majorBidi" w:cstheme="majorBidi"/>
          <w:sz w:val="24"/>
          <w:szCs w:val="24"/>
        </w:rPr>
        <w:t xml:space="preserve">, K., T, S., &amp; Amir, M. (2020). ESP course design: The needs analysis on tourism department in Indonesia vocational high schools. </w:t>
      </w:r>
      <w:r w:rsidRPr="002C4B72">
        <w:rPr>
          <w:rFonts w:asciiTheme="majorBidi" w:hAnsiTheme="majorBidi" w:cstheme="majorBidi"/>
          <w:i/>
          <w:iCs/>
          <w:sz w:val="24"/>
          <w:szCs w:val="24"/>
        </w:rPr>
        <w:t>Journal of Advanced English Studies</w:t>
      </w:r>
      <w:r w:rsidRPr="002C4B72">
        <w:rPr>
          <w:rFonts w:asciiTheme="majorBidi" w:hAnsiTheme="majorBidi" w:cstheme="majorBidi"/>
          <w:sz w:val="24"/>
          <w:szCs w:val="24"/>
        </w:rPr>
        <w:t xml:space="preserve">, 3(2), 69–77. Retrieved from </w:t>
      </w:r>
      <w:hyperlink r:id="rId6" w:tgtFrame="_new" w:history="1">
        <w:r w:rsidRPr="002C4B72">
          <w:rPr>
            <w:rStyle w:val="Hyperlink"/>
            <w:rFonts w:asciiTheme="majorBidi" w:hAnsiTheme="majorBidi" w:cstheme="majorBidi"/>
            <w:sz w:val="24"/>
            <w:szCs w:val="24"/>
          </w:rPr>
          <w:t>http://sastra.unifa.ac.id/journal/index.php/jes/index</w:t>
        </w:r>
      </w:hyperlink>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Brindley, G. P. (1989). The role of needs analysis in adult ESL </w:t>
      </w:r>
      <w:proofErr w:type="spellStart"/>
      <w:r w:rsidRPr="002C4B72">
        <w:rPr>
          <w:rFonts w:asciiTheme="majorBidi" w:hAnsiTheme="majorBidi" w:cstheme="majorBidi"/>
          <w:sz w:val="24"/>
          <w:szCs w:val="24"/>
        </w:rPr>
        <w:t>programme</w:t>
      </w:r>
      <w:proofErr w:type="spellEnd"/>
      <w:r w:rsidRPr="002C4B72">
        <w:rPr>
          <w:rFonts w:asciiTheme="majorBidi" w:hAnsiTheme="majorBidi" w:cstheme="majorBidi"/>
          <w:sz w:val="24"/>
          <w:szCs w:val="24"/>
        </w:rPr>
        <w:t xml:space="preserve"> design. In R. K. Johnson (Ed.), </w:t>
      </w:r>
      <w:r w:rsidRPr="002C4B72">
        <w:rPr>
          <w:rFonts w:asciiTheme="majorBidi" w:hAnsiTheme="majorBidi" w:cstheme="majorBidi"/>
          <w:i/>
          <w:iCs/>
          <w:sz w:val="24"/>
          <w:szCs w:val="24"/>
        </w:rPr>
        <w:t>The second language curriculum</w:t>
      </w:r>
      <w:r w:rsidRPr="002C4B72">
        <w:rPr>
          <w:rFonts w:asciiTheme="majorBidi" w:hAnsiTheme="majorBidi" w:cstheme="majorBidi"/>
          <w:sz w:val="24"/>
          <w:szCs w:val="24"/>
        </w:rPr>
        <w:t xml:space="preserve"> (pp. 63-78). Cambridge University Press. </w:t>
      </w:r>
      <w:hyperlink r:id="rId7" w:tgtFrame="_new" w:history="1">
        <w:r w:rsidRPr="002C4B72">
          <w:rPr>
            <w:rStyle w:val="Hyperlink"/>
            <w:rFonts w:asciiTheme="majorBidi" w:hAnsiTheme="majorBidi" w:cstheme="majorBidi"/>
            <w:sz w:val="24"/>
            <w:szCs w:val="24"/>
          </w:rPr>
          <w:t>https://doi.org/10.1017/CBO9781139524520.007</w:t>
        </w:r>
      </w:hyperlink>
    </w:p>
    <w:p w:rsidR="009D1A8D" w:rsidRPr="002C4B72" w:rsidRDefault="009D1A8D" w:rsidP="009D1A8D">
      <w:pPr>
        <w:spacing w:line="360" w:lineRule="auto"/>
        <w:ind w:hanging="720"/>
        <w:jc w:val="both"/>
        <w:rPr>
          <w:rFonts w:asciiTheme="majorBidi" w:hAnsiTheme="majorBidi" w:cstheme="majorBidi"/>
          <w:sz w:val="24"/>
          <w:szCs w:val="24"/>
        </w:rPr>
      </w:pPr>
      <w:proofErr w:type="spellStart"/>
      <w:r w:rsidRPr="002C4B72">
        <w:rPr>
          <w:rFonts w:asciiTheme="majorBidi" w:hAnsiTheme="majorBidi" w:cstheme="majorBidi"/>
          <w:sz w:val="24"/>
          <w:szCs w:val="24"/>
        </w:rPr>
        <w:t>Basturkmen</w:t>
      </w:r>
      <w:proofErr w:type="spellEnd"/>
      <w:r w:rsidRPr="002C4B72">
        <w:rPr>
          <w:rFonts w:asciiTheme="majorBidi" w:hAnsiTheme="majorBidi" w:cstheme="majorBidi"/>
          <w:sz w:val="24"/>
          <w:szCs w:val="24"/>
        </w:rPr>
        <w:t xml:space="preserve">, H. (1998). Refining procedures: A needs analysis project at Kuwait University. </w:t>
      </w:r>
      <w:r w:rsidRPr="002C4B72">
        <w:rPr>
          <w:rFonts w:asciiTheme="majorBidi" w:hAnsiTheme="majorBidi" w:cstheme="majorBidi"/>
          <w:i/>
          <w:iCs/>
          <w:sz w:val="24"/>
          <w:szCs w:val="24"/>
        </w:rPr>
        <w:t>Forum</w:t>
      </w:r>
      <w:r w:rsidRPr="002C4B72">
        <w:rPr>
          <w:rFonts w:asciiTheme="majorBidi" w:hAnsiTheme="majorBidi" w:cstheme="majorBidi"/>
          <w:sz w:val="24"/>
          <w:szCs w:val="24"/>
        </w:rPr>
        <w:t>, 36(4), 2-9.</w:t>
      </w:r>
    </w:p>
    <w:p w:rsidR="009D1A8D" w:rsidRPr="002C4B72" w:rsidRDefault="009D1A8D" w:rsidP="009D1A8D">
      <w:pPr>
        <w:spacing w:line="360" w:lineRule="auto"/>
        <w:ind w:hanging="720"/>
        <w:jc w:val="both"/>
        <w:rPr>
          <w:rFonts w:asciiTheme="majorBidi" w:hAnsiTheme="majorBidi" w:cstheme="majorBidi"/>
          <w:sz w:val="24"/>
          <w:szCs w:val="24"/>
        </w:rPr>
      </w:pPr>
      <w:proofErr w:type="spellStart"/>
      <w:r w:rsidRPr="002C4B72">
        <w:rPr>
          <w:rFonts w:asciiTheme="majorBidi" w:hAnsiTheme="majorBidi" w:cstheme="majorBidi"/>
          <w:sz w:val="24"/>
          <w:szCs w:val="24"/>
        </w:rPr>
        <w:t>Basturkmen</w:t>
      </w:r>
      <w:proofErr w:type="spellEnd"/>
      <w:r w:rsidRPr="002C4B72">
        <w:rPr>
          <w:rFonts w:asciiTheme="majorBidi" w:hAnsiTheme="majorBidi" w:cstheme="majorBidi"/>
          <w:sz w:val="24"/>
          <w:szCs w:val="24"/>
        </w:rPr>
        <w:t xml:space="preserve">, H. (2010). </w:t>
      </w:r>
      <w:r w:rsidRPr="002C4B72">
        <w:rPr>
          <w:rFonts w:asciiTheme="majorBidi" w:hAnsiTheme="majorBidi" w:cstheme="majorBidi"/>
          <w:i/>
          <w:iCs/>
          <w:sz w:val="24"/>
          <w:szCs w:val="24"/>
        </w:rPr>
        <w:t>Developing courses in English for specific purposes</w:t>
      </w:r>
      <w:r w:rsidRPr="002C4B72">
        <w:rPr>
          <w:rFonts w:asciiTheme="majorBidi" w:hAnsiTheme="majorBidi" w:cstheme="majorBidi"/>
          <w:sz w:val="24"/>
          <w:szCs w:val="24"/>
        </w:rPr>
        <w:t>. Palgrave Macmillan.</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Brown, J. D. (2016). </w:t>
      </w:r>
      <w:r w:rsidRPr="002C4B72">
        <w:rPr>
          <w:rFonts w:asciiTheme="majorBidi" w:hAnsiTheme="majorBidi" w:cstheme="majorBidi"/>
          <w:i/>
          <w:iCs/>
          <w:sz w:val="24"/>
          <w:szCs w:val="24"/>
        </w:rPr>
        <w:t>Introducing needs analysis and English for specific purposes</w:t>
      </w:r>
      <w:r w:rsidRPr="002C4B72">
        <w:rPr>
          <w:rFonts w:asciiTheme="majorBidi" w:hAnsiTheme="majorBidi" w:cstheme="majorBidi"/>
          <w:sz w:val="24"/>
          <w:szCs w:val="24"/>
        </w:rPr>
        <w:t>. Routledge.</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Berwick, R. (1989). Needs assessment in language programming: From theory to practice. In R. K. Johnson (Ed.), </w:t>
      </w:r>
      <w:r w:rsidRPr="002C4B72">
        <w:rPr>
          <w:rFonts w:asciiTheme="majorBidi" w:hAnsiTheme="majorBidi" w:cstheme="majorBidi"/>
          <w:i/>
          <w:iCs/>
          <w:sz w:val="24"/>
          <w:szCs w:val="24"/>
        </w:rPr>
        <w:t>The second language curriculum</w:t>
      </w:r>
      <w:r w:rsidRPr="002C4B72">
        <w:rPr>
          <w:rFonts w:asciiTheme="majorBidi" w:hAnsiTheme="majorBidi" w:cstheme="majorBidi"/>
          <w:sz w:val="24"/>
          <w:szCs w:val="24"/>
        </w:rPr>
        <w:t xml:space="preserve"> (pp. 48-62). Cambridge University Press.</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Barrett, N. E., Liu, G. Z., &amp; Wang, H. C. (2020). Seamless learning for oral presentations: Designing for performance needs. </w:t>
      </w:r>
      <w:r w:rsidRPr="002C4B72">
        <w:rPr>
          <w:rFonts w:asciiTheme="majorBidi" w:hAnsiTheme="majorBidi" w:cstheme="majorBidi"/>
          <w:i/>
          <w:iCs/>
          <w:sz w:val="24"/>
          <w:szCs w:val="24"/>
        </w:rPr>
        <w:t>Computer Assisted Language Learning</w:t>
      </w:r>
      <w:r w:rsidRPr="002C4B72">
        <w:rPr>
          <w:rFonts w:asciiTheme="majorBidi" w:hAnsiTheme="majorBidi" w:cstheme="majorBidi"/>
          <w:sz w:val="24"/>
          <w:szCs w:val="24"/>
        </w:rPr>
        <w:t>, 1-26. https://doi.org/10.1080/09588221.2020.1720254</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Belcher, D. (Ed.). (2009). </w:t>
      </w:r>
      <w:r w:rsidRPr="002C4B72">
        <w:rPr>
          <w:rFonts w:asciiTheme="majorBidi" w:hAnsiTheme="majorBidi" w:cstheme="majorBidi"/>
          <w:i/>
          <w:iCs/>
          <w:sz w:val="24"/>
          <w:szCs w:val="24"/>
        </w:rPr>
        <w:t>English for specific purposes in theory and practice</w:t>
      </w:r>
      <w:r w:rsidRPr="002C4B72">
        <w:rPr>
          <w:rFonts w:asciiTheme="majorBidi" w:hAnsiTheme="majorBidi" w:cstheme="majorBidi"/>
          <w:sz w:val="24"/>
          <w:szCs w:val="24"/>
        </w:rPr>
        <w:t>. Michigan University Press.</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Charles, M. (2013). English for academic purposes. In B. </w:t>
      </w:r>
      <w:proofErr w:type="spellStart"/>
      <w:r w:rsidRPr="002C4B72">
        <w:rPr>
          <w:rFonts w:asciiTheme="majorBidi" w:hAnsiTheme="majorBidi" w:cstheme="majorBidi"/>
          <w:sz w:val="24"/>
          <w:szCs w:val="24"/>
        </w:rPr>
        <w:t>Paltridge</w:t>
      </w:r>
      <w:proofErr w:type="spellEnd"/>
      <w:r w:rsidRPr="002C4B72">
        <w:rPr>
          <w:rFonts w:asciiTheme="majorBidi" w:hAnsiTheme="majorBidi" w:cstheme="majorBidi"/>
          <w:sz w:val="24"/>
          <w:szCs w:val="24"/>
        </w:rPr>
        <w:t xml:space="preserve"> &amp; S. </w:t>
      </w:r>
      <w:proofErr w:type="spellStart"/>
      <w:r w:rsidRPr="002C4B72">
        <w:rPr>
          <w:rFonts w:asciiTheme="majorBidi" w:hAnsiTheme="majorBidi" w:cstheme="majorBidi"/>
          <w:sz w:val="24"/>
          <w:szCs w:val="24"/>
        </w:rPr>
        <w:t>Starfield</w:t>
      </w:r>
      <w:proofErr w:type="spellEnd"/>
      <w:r w:rsidRPr="002C4B72">
        <w:rPr>
          <w:rFonts w:asciiTheme="majorBidi" w:hAnsiTheme="majorBidi" w:cstheme="majorBidi"/>
          <w:sz w:val="24"/>
          <w:szCs w:val="24"/>
        </w:rPr>
        <w:t xml:space="preserve"> (Eds.), </w:t>
      </w:r>
      <w:r w:rsidRPr="002C4B72">
        <w:rPr>
          <w:rFonts w:asciiTheme="majorBidi" w:hAnsiTheme="majorBidi" w:cstheme="majorBidi"/>
          <w:i/>
          <w:iCs/>
          <w:sz w:val="24"/>
          <w:szCs w:val="24"/>
        </w:rPr>
        <w:t>The handbook of English for specific purposes</w:t>
      </w:r>
      <w:r w:rsidRPr="002C4B72">
        <w:rPr>
          <w:rFonts w:asciiTheme="majorBidi" w:hAnsiTheme="majorBidi" w:cstheme="majorBidi"/>
          <w:sz w:val="24"/>
          <w:szCs w:val="24"/>
        </w:rPr>
        <w:t xml:space="preserve"> (pp. 137–154). Wiley Blackwell.</w:t>
      </w:r>
    </w:p>
    <w:p w:rsidR="009D1A8D" w:rsidRPr="002C4B72" w:rsidRDefault="009D1A8D" w:rsidP="009D1A8D">
      <w:pPr>
        <w:spacing w:line="360" w:lineRule="auto"/>
        <w:ind w:hanging="720"/>
        <w:jc w:val="both"/>
        <w:rPr>
          <w:rFonts w:asciiTheme="majorBidi" w:hAnsiTheme="majorBidi" w:cstheme="majorBidi"/>
          <w:sz w:val="24"/>
          <w:szCs w:val="24"/>
        </w:rPr>
      </w:pPr>
      <w:proofErr w:type="spellStart"/>
      <w:r w:rsidRPr="002C4B72">
        <w:rPr>
          <w:rFonts w:asciiTheme="majorBidi" w:hAnsiTheme="majorBidi" w:cstheme="majorBidi"/>
          <w:sz w:val="24"/>
          <w:szCs w:val="24"/>
        </w:rPr>
        <w:t>Dörnyei</w:t>
      </w:r>
      <w:proofErr w:type="spellEnd"/>
      <w:r w:rsidRPr="002C4B72">
        <w:rPr>
          <w:rFonts w:asciiTheme="majorBidi" w:hAnsiTheme="majorBidi" w:cstheme="majorBidi"/>
          <w:sz w:val="24"/>
          <w:szCs w:val="24"/>
        </w:rPr>
        <w:t xml:space="preserve">, Z. (2007). </w:t>
      </w:r>
      <w:r w:rsidRPr="002C4B72">
        <w:rPr>
          <w:rFonts w:asciiTheme="majorBidi" w:hAnsiTheme="majorBidi" w:cstheme="majorBidi"/>
          <w:i/>
          <w:iCs/>
          <w:sz w:val="24"/>
          <w:szCs w:val="24"/>
        </w:rPr>
        <w:t>Research methods in applied linguistics</w:t>
      </w:r>
      <w:r w:rsidRPr="002C4B72">
        <w:rPr>
          <w:rFonts w:asciiTheme="majorBidi" w:hAnsiTheme="majorBidi" w:cstheme="majorBidi"/>
          <w:sz w:val="24"/>
          <w:szCs w:val="24"/>
        </w:rPr>
        <w:t>. Oxford University Press.</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lastRenderedPageBreak/>
        <w:t xml:space="preserve">Dudley-Evans, T. (2000). Genre analysis: A key to a theory of ESP? </w:t>
      </w:r>
      <w:proofErr w:type="spellStart"/>
      <w:r w:rsidRPr="002C4B72">
        <w:rPr>
          <w:rFonts w:asciiTheme="majorBidi" w:hAnsiTheme="majorBidi" w:cstheme="majorBidi"/>
          <w:i/>
          <w:iCs/>
          <w:sz w:val="24"/>
          <w:szCs w:val="24"/>
        </w:rPr>
        <w:t>Ibérica</w:t>
      </w:r>
      <w:proofErr w:type="spellEnd"/>
      <w:r w:rsidRPr="002C4B72">
        <w:rPr>
          <w:rFonts w:asciiTheme="majorBidi" w:hAnsiTheme="majorBidi" w:cstheme="majorBidi"/>
          <w:i/>
          <w:iCs/>
          <w:sz w:val="24"/>
          <w:szCs w:val="24"/>
        </w:rPr>
        <w:t xml:space="preserve">: </w:t>
      </w:r>
      <w:proofErr w:type="spellStart"/>
      <w:r w:rsidRPr="002C4B72">
        <w:rPr>
          <w:rFonts w:asciiTheme="majorBidi" w:hAnsiTheme="majorBidi" w:cstheme="majorBidi"/>
          <w:i/>
          <w:iCs/>
          <w:sz w:val="24"/>
          <w:szCs w:val="24"/>
        </w:rPr>
        <w:t>Revista</w:t>
      </w:r>
      <w:proofErr w:type="spellEnd"/>
      <w:r w:rsidRPr="002C4B72">
        <w:rPr>
          <w:rFonts w:asciiTheme="majorBidi" w:hAnsiTheme="majorBidi" w:cstheme="majorBidi"/>
          <w:i/>
          <w:iCs/>
          <w:sz w:val="24"/>
          <w:szCs w:val="24"/>
        </w:rPr>
        <w:t xml:space="preserve"> de la </w:t>
      </w:r>
      <w:proofErr w:type="spellStart"/>
      <w:r w:rsidRPr="002C4B72">
        <w:rPr>
          <w:rFonts w:asciiTheme="majorBidi" w:hAnsiTheme="majorBidi" w:cstheme="majorBidi"/>
          <w:i/>
          <w:iCs/>
          <w:sz w:val="24"/>
          <w:szCs w:val="24"/>
        </w:rPr>
        <w:t>Asociación</w:t>
      </w:r>
      <w:proofErr w:type="spellEnd"/>
      <w:r w:rsidRPr="002C4B72">
        <w:rPr>
          <w:rFonts w:asciiTheme="majorBidi" w:hAnsiTheme="majorBidi" w:cstheme="majorBidi"/>
          <w:i/>
          <w:iCs/>
          <w:sz w:val="24"/>
          <w:szCs w:val="24"/>
        </w:rPr>
        <w:t xml:space="preserve"> </w:t>
      </w:r>
      <w:proofErr w:type="spellStart"/>
      <w:r w:rsidRPr="002C4B72">
        <w:rPr>
          <w:rFonts w:asciiTheme="majorBidi" w:hAnsiTheme="majorBidi" w:cstheme="majorBidi"/>
          <w:i/>
          <w:iCs/>
          <w:sz w:val="24"/>
          <w:szCs w:val="24"/>
        </w:rPr>
        <w:t>Europea</w:t>
      </w:r>
      <w:proofErr w:type="spellEnd"/>
      <w:r w:rsidRPr="002C4B72">
        <w:rPr>
          <w:rFonts w:asciiTheme="majorBidi" w:hAnsiTheme="majorBidi" w:cstheme="majorBidi"/>
          <w:i/>
          <w:iCs/>
          <w:sz w:val="24"/>
          <w:szCs w:val="24"/>
        </w:rPr>
        <w:t xml:space="preserve"> de </w:t>
      </w:r>
      <w:proofErr w:type="spellStart"/>
      <w:r w:rsidRPr="002C4B72">
        <w:rPr>
          <w:rFonts w:asciiTheme="majorBidi" w:hAnsiTheme="majorBidi" w:cstheme="majorBidi"/>
          <w:i/>
          <w:iCs/>
          <w:sz w:val="24"/>
          <w:szCs w:val="24"/>
        </w:rPr>
        <w:t>Lenguas</w:t>
      </w:r>
      <w:proofErr w:type="spellEnd"/>
      <w:r w:rsidRPr="002C4B72">
        <w:rPr>
          <w:rFonts w:asciiTheme="majorBidi" w:hAnsiTheme="majorBidi" w:cstheme="majorBidi"/>
          <w:i/>
          <w:iCs/>
          <w:sz w:val="24"/>
          <w:szCs w:val="24"/>
        </w:rPr>
        <w:t xml:space="preserve"> para Fines </w:t>
      </w:r>
      <w:proofErr w:type="spellStart"/>
      <w:r w:rsidRPr="002C4B72">
        <w:rPr>
          <w:rFonts w:asciiTheme="majorBidi" w:hAnsiTheme="majorBidi" w:cstheme="majorBidi"/>
          <w:i/>
          <w:iCs/>
          <w:sz w:val="24"/>
          <w:szCs w:val="24"/>
        </w:rPr>
        <w:t>Específicos</w:t>
      </w:r>
      <w:proofErr w:type="spellEnd"/>
      <w:r w:rsidRPr="002C4B72">
        <w:rPr>
          <w:rFonts w:asciiTheme="majorBidi" w:hAnsiTheme="majorBidi" w:cstheme="majorBidi"/>
          <w:i/>
          <w:iCs/>
          <w:sz w:val="24"/>
          <w:szCs w:val="24"/>
        </w:rPr>
        <w:t>, 2</w:t>
      </w:r>
      <w:r w:rsidRPr="002C4B72">
        <w:rPr>
          <w:rFonts w:asciiTheme="majorBidi" w:hAnsiTheme="majorBidi" w:cstheme="majorBidi"/>
          <w:sz w:val="24"/>
          <w:szCs w:val="24"/>
        </w:rPr>
        <w:t>, 3-11.</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Dudley-Evans, T., St. John, M. J., &amp; Saint John, M. J. (1998). </w:t>
      </w:r>
      <w:r w:rsidRPr="002C4B72">
        <w:rPr>
          <w:rFonts w:asciiTheme="majorBidi" w:hAnsiTheme="majorBidi" w:cstheme="majorBidi"/>
          <w:i/>
          <w:iCs/>
          <w:sz w:val="24"/>
          <w:szCs w:val="24"/>
        </w:rPr>
        <w:t>Developments in English for Specific Purposes: A multi-disciplinary approach</w:t>
      </w:r>
      <w:r w:rsidRPr="002C4B72">
        <w:rPr>
          <w:rFonts w:asciiTheme="majorBidi" w:hAnsiTheme="majorBidi" w:cstheme="majorBidi"/>
          <w:sz w:val="24"/>
          <w:szCs w:val="24"/>
        </w:rPr>
        <w:t>. Cambridge University Press.</w:t>
      </w:r>
    </w:p>
    <w:p w:rsidR="009D1A8D" w:rsidRPr="002C4B72" w:rsidRDefault="009D1A8D" w:rsidP="009D1A8D">
      <w:pPr>
        <w:spacing w:line="360" w:lineRule="auto"/>
        <w:ind w:hanging="720"/>
        <w:jc w:val="both"/>
        <w:rPr>
          <w:rFonts w:asciiTheme="majorBidi" w:hAnsiTheme="majorBidi" w:cstheme="majorBidi"/>
          <w:sz w:val="24"/>
          <w:szCs w:val="24"/>
        </w:rPr>
      </w:pPr>
      <w:proofErr w:type="spellStart"/>
      <w:r w:rsidRPr="002C4B72">
        <w:rPr>
          <w:rFonts w:asciiTheme="majorBidi" w:hAnsiTheme="majorBidi" w:cstheme="majorBidi"/>
          <w:sz w:val="24"/>
          <w:szCs w:val="24"/>
        </w:rPr>
        <w:t>Fitria</w:t>
      </w:r>
      <w:proofErr w:type="spellEnd"/>
      <w:r w:rsidRPr="002C4B72">
        <w:rPr>
          <w:rFonts w:asciiTheme="majorBidi" w:hAnsiTheme="majorBidi" w:cstheme="majorBidi"/>
          <w:sz w:val="24"/>
          <w:szCs w:val="24"/>
        </w:rPr>
        <w:t xml:space="preserve">, T. N. (2019). Business English as a part of teaching English for specific purposes (ESP) to economic students. </w:t>
      </w:r>
      <w:r w:rsidRPr="002C4B72">
        <w:rPr>
          <w:rFonts w:asciiTheme="majorBidi" w:hAnsiTheme="majorBidi" w:cstheme="majorBidi"/>
          <w:i/>
          <w:iCs/>
          <w:sz w:val="24"/>
          <w:szCs w:val="24"/>
        </w:rPr>
        <w:t>Journal of Education and Economics, 02</w:t>
      </w:r>
      <w:r w:rsidRPr="002C4B72">
        <w:rPr>
          <w:rFonts w:asciiTheme="majorBidi" w:hAnsiTheme="majorBidi" w:cstheme="majorBidi"/>
          <w:sz w:val="24"/>
          <w:szCs w:val="24"/>
        </w:rPr>
        <w:t>(02), 143–152.</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Flowerdew, J., &amp; Peacock, M. (Eds.). (2001). </w:t>
      </w:r>
      <w:r w:rsidRPr="002C4B72">
        <w:rPr>
          <w:rFonts w:asciiTheme="majorBidi" w:hAnsiTheme="majorBidi" w:cstheme="majorBidi"/>
          <w:i/>
          <w:iCs/>
          <w:sz w:val="24"/>
          <w:szCs w:val="24"/>
        </w:rPr>
        <w:t>Research perspectives on English for academic purposes</w:t>
      </w:r>
      <w:r w:rsidRPr="002C4B72">
        <w:rPr>
          <w:rFonts w:asciiTheme="majorBidi" w:hAnsiTheme="majorBidi" w:cstheme="majorBidi"/>
          <w:sz w:val="24"/>
          <w:szCs w:val="24"/>
        </w:rPr>
        <w:t>. Cambridge University Press.</w:t>
      </w:r>
    </w:p>
    <w:p w:rsidR="009D1A8D" w:rsidRPr="002C4B72" w:rsidRDefault="009D1A8D" w:rsidP="009D1A8D">
      <w:pPr>
        <w:spacing w:line="360" w:lineRule="auto"/>
        <w:ind w:hanging="720"/>
        <w:jc w:val="both"/>
        <w:rPr>
          <w:rFonts w:asciiTheme="majorBidi" w:hAnsiTheme="majorBidi" w:cstheme="majorBidi"/>
          <w:sz w:val="24"/>
          <w:szCs w:val="24"/>
        </w:rPr>
      </w:pPr>
      <w:proofErr w:type="spellStart"/>
      <w:r w:rsidRPr="002C4B72">
        <w:rPr>
          <w:rFonts w:asciiTheme="majorBidi" w:hAnsiTheme="majorBidi" w:cstheme="majorBidi"/>
          <w:sz w:val="24"/>
          <w:szCs w:val="24"/>
        </w:rPr>
        <w:t>Ghafar</w:t>
      </w:r>
      <w:proofErr w:type="spellEnd"/>
      <w:r w:rsidRPr="002C4B72">
        <w:rPr>
          <w:rFonts w:asciiTheme="majorBidi" w:hAnsiTheme="majorBidi" w:cstheme="majorBidi"/>
          <w:sz w:val="24"/>
          <w:szCs w:val="24"/>
        </w:rPr>
        <w:t xml:space="preserve">, Z. N. (2022). English for specific purposes in English language teaching: Design, development, and environment-related challenges: An overview. </w:t>
      </w:r>
      <w:r w:rsidRPr="002C4B72">
        <w:rPr>
          <w:rFonts w:asciiTheme="majorBidi" w:hAnsiTheme="majorBidi" w:cstheme="majorBidi"/>
          <w:i/>
          <w:iCs/>
          <w:sz w:val="24"/>
          <w:szCs w:val="24"/>
        </w:rPr>
        <w:t>Canadian Journal of Language and Literature Studies, 2</w:t>
      </w:r>
      <w:r w:rsidRPr="002C4B72">
        <w:rPr>
          <w:rFonts w:asciiTheme="majorBidi" w:hAnsiTheme="majorBidi" w:cstheme="majorBidi"/>
          <w:sz w:val="24"/>
          <w:szCs w:val="24"/>
        </w:rPr>
        <w:t>(6), 32–42.</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ETIC. (1975). </w:t>
      </w:r>
      <w:r w:rsidRPr="002C4B72">
        <w:rPr>
          <w:rFonts w:asciiTheme="majorBidi" w:hAnsiTheme="majorBidi" w:cstheme="majorBidi"/>
          <w:i/>
          <w:iCs/>
          <w:sz w:val="24"/>
          <w:szCs w:val="24"/>
        </w:rPr>
        <w:t>English for academic study: Problems and perspectives</w:t>
      </w:r>
      <w:r w:rsidRPr="002C4B72">
        <w:rPr>
          <w:rFonts w:asciiTheme="majorBidi" w:hAnsiTheme="majorBidi" w:cstheme="majorBidi"/>
          <w:sz w:val="24"/>
          <w:szCs w:val="24"/>
        </w:rPr>
        <w:t>. ETIC Occasional Paper. British Council.</w:t>
      </w:r>
    </w:p>
    <w:p w:rsidR="009D1A8D" w:rsidRPr="002C4B72" w:rsidRDefault="009D1A8D" w:rsidP="009D1A8D">
      <w:pPr>
        <w:spacing w:line="360" w:lineRule="auto"/>
        <w:ind w:hanging="720"/>
        <w:jc w:val="both"/>
        <w:rPr>
          <w:rFonts w:asciiTheme="majorBidi" w:hAnsiTheme="majorBidi" w:cstheme="majorBidi"/>
          <w:sz w:val="24"/>
          <w:szCs w:val="24"/>
        </w:rPr>
      </w:pPr>
      <w:proofErr w:type="spellStart"/>
      <w:r w:rsidRPr="002C4B72">
        <w:rPr>
          <w:rFonts w:asciiTheme="majorBidi" w:hAnsiTheme="majorBidi" w:cstheme="majorBidi"/>
          <w:sz w:val="24"/>
          <w:szCs w:val="24"/>
        </w:rPr>
        <w:t>Guiyu</w:t>
      </w:r>
      <w:proofErr w:type="spellEnd"/>
      <w:r w:rsidRPr="002C4B72">
        <w:rPr>
          <w:rFonts w:asciiTheme="majorBidi" w:hAnsiTheme="majorBidi" w:cstheme="majorBidi"/>
          <w:sz w:val="24"/>
          <w:szCs w:val="24"/>
        </w:rPr>
        <w:t xml:space="preserve">, D., &amp; Yang, L. (2016). An empirical study on business English teaching and development in China—A needs analysis approach. </w:t>
      </w:r>
      <w:r w:rsidRPr="002C4B72">
        <w:rPr>
          <w:rFonts w:asciiTheme="majorBidi" w:hAnsiTheme="majorBidi" w:cstheme="majorBidi"/>
          <w:i/>
          <w:iCs/>
          <w:sz w:val="24"/>
          <w:szCs w:val="24"/>
        </w:rPr>
        <w:t>Higher Education Studies, 6</w:t>
      </w:r>
      <w:r w:rsidRPr="002C4B72">
        <w:rPr>
          <w:rFonts w:asciiTheme="majorBidi" w:hAnsiTheme="majorBidi" w:cstheme="majorBidi"/>
          <w:sz w:val="24"/>
          <w:szCs w:val="24"/>
        </w:rPr>
        <w:t xml:space="preserve">(2), 142. </w:t>
      </w:r>
      <w:hyperlink r:id="rId8" w:tgtFrame="_new" w:history="1">
        <w:r w:rsidRPr="002C4B72">
          <w:rPr>
            <w:rStyle w:val="Hyperlink"/>
            <w:rFonts w:asciiTheme="majorBidi" w:hAnsiTheme="majorBidi" w:cstheme="majorBidi"/>
            <w:sz w:val="24"/>
            <w:szCs w:val="24"/>
          </w:rPr>
          <w:t>https://doi.org/10.5539/hes.v6n2p142</w:t>
        </w:r>
      </w:hyperlink>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Guan, X. (2016). Probe into the differences between EAP, ESP, and EOP teaching in college English teaching. </w:t>
      </w:r>
      <w:r w:rsidRPr="002C4B72">
        <w:rPr>
          <w:rFonts w:asciiTheme="majorBidi" w:hAnsiTheme="majorBidi" w:cstheme="majorBidi"/>
          <w:i/>
          <w:iCs/>
          <w:sz w:val="24"/>
          <w:szCs w:val="24"/>
        </w:rPr>
        <w:t>International Conference on Education, E-Learning and Management Technology (EEMT 2016)</w:t>
      </w:r>
      <w:r w:rsidRPr="002C4B72">
        <w:rPr>
          <w:rFonts w:asciiTheme="majorBidi" w:hAnsiTheme="majorBidi" w:cstheme="majorBidi"/>
          <w:sz w:val="24"/>
          <w:szCs w:val="24"/>
        </w:rPr>
        <w:t xml:space="preserve">, 543–547. </w:t>
      </w:r>
      <w:hyperlink r:id="rId9" w:tgtFrame="_new" w:history="1">
        <w:r w:rsidRPr="002C4B72">
          <w:rPr>
            <w:rStyle w:val="Hyperlink"/>
            <w:rFonts w:asciiTheme="majorBidi" w:hAnsiTheme="majorBidi" w:cstheme="majorBidi"/>
            <w:sz w:val="24"/>
            <w:szCs w:val="24"/>
          </w:rPr>
          <w:t>https://doi.org/10.2991/iceemt-16.2016.105</w:t>
        </w:r>
      </w:hyperlink>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Hossain, J. (2013). ESP needs analysis for engineering students: A learner-centered approach. </w:t>
      </w:r>
      <w:r w:rsidRPr="002C4B72">
        <w:rPr>
          <w:rFonts w:asciiTheme="majorBidi" w:hAnsiTheme="majorBidi" w:cstheme="majorBidi"/>
          <w:i/>
          <w:iCs/>
          <w:sz w:val="24"/>
          <w:szCs w:val="24"/>
        </w:rPr>
        <w:t>Presidency University Journal, 2</w:t>
      </w:r>
      <w:r w:rsidRPr="002C4B72">
        <w:rPr>
          <w:rFonts w:asciiTheme="majorBidi" w:hAnsiTheme="majorBidi" w:cstheme="majorBidi"/>
          <w:sz w:val="24"/>
          <w:szCs w:val="24"/>
        </w:rPr>
        <w:t>(2), 16-26.</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Hutchinson, T., &amp; Waters, A. (1984). How communicative is ESP? </w:t>
      </w:r>
      <w:r w:rsidRPr="002C4B72">
        <w:rPr>
          <w:rFonts w:asciiTheme="majorBidi" w:hAnsiTheme="majorBidi" w:cstheme="majorBidi"/>
          <w:i/>
          <w:iCs/>
          <w:sz w:val="24"/>
          <w:szCs w:val="24"/>
        </w:rPr>
        <w:t>ELT Journal, 38</w:t>
      </w:r>
      <w:r w:rsidRPr="002C4B72">
        <w:rPr>
          <w:rFonts w:asciiTheme="majorBidi" w:hAnsiTheme="majorBidi" w:cstheme="majorBidi"/>
          <w:sz w:val="24"/>
          <w:szCs w:val="24"/>
        </w:rPr>
        <w:t>(2), 108-113.</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Hutchinson, T., &amp; Waters, A. (1987). </w:t>
      </w:r>
      <w:r w:rsidRPr="002C4B72">
        <w:rPr>
          <w:rFonts w:asciiTheme="majorBidi" w:hAnsiTheme="majorBidi" w:cstheme="majorBidi"/>
          <w:i/>
          <w:iCs/>
          <w:sz w:val="24"/>
          <w:szCs w:val="24"/>
        </w:rPr>
        <w:t>English for specific purposes: A learning-</w:t>
      </w:r>
      <w:proofErr w:type="spellStart"/>
      <w:r w:rsidRPr="002C4B72">
        <w:rPr>
          <w:rFonts w:asciiTheme="majorBidi" w:hAnsiTheme="majorBidi" w:cstheme="majorBidi"/>
          <w:i/>
          <w:iCs/>
          <w:sz w:val="24"/>
          <w:szCs w:val="24"/>
        </w:rPr>
        <w:t>centred</w:t>
      </w:r>
      <w:proofErr w:type="spellEnd"/>
      <w:r w:rsidRPr="002C4B72">
        <w:rPr>
          <w:rFonts w:asciiTheme="majorBidi" w:hAnsiTheme="majorBidi" w:cstheme="majorBidi"/>
          <w:i/>
          <w:iCs/>
          <w:sz w:val="24"/>
          <w:szCs w:val="24"/>
        </w:rPr>
        <w:t xml:space="preserve"> approach</w:t>
      </w:r>
      <w:r w:rsidRPr="002C4B72">
        <w:rPr>
          <w:rFonts w:asciiTheme="majorBidi" w:hAnsiTheme="majorBidi" w:cstheme="majorBidi"/>
          <w:sz w:val="24"/>
          <w:szCs w:val="24"/>
        </w:rPr>
        <w:t>. Cambridge University Press.</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Hutchinson, T., &amp; Waters, A. (2010). </w:t>
      </w:r>
      <w:r w:rsidRPr="002C4B72">
        <w:rPr>
          <w:rFonts w:asciiTheme="majorBidi" w:hAnsiTheme="majorBidi" w:cstheme="majorBidi"/>
          <w:i/>
          <w:iCs/>
          <w:sz w:val="24"/>
          <w:szCs w:val="24"/>
        </w:rPr>
        <w:t>English for specific purposes: A learning-</w:t>
      </w:r>
      <w:proofErr w:type="spellStart"/>
      <w:r w:rsidRPr="002C4B72">
        <w:rPr>
          <w:rFonts w:asciiTheme="majorBidi" w:hAnsiTheme="majorBidi" w:cstheme="majorBidi"/>
          <w:i/>
          <w:iCs/>
          <w:sz w:val="24"/>
          <w:szCs w:val="24"/>
        </w:rPr>
        <w:t>centred</w:t>
      </w:r>
      <w:proofErr w:type="spellEnd"/>
      <w:r w:rsidRPr="002C4B72">
        <w:rPr>
          <w:rFonts w:asciiTheme="majorBidi" w:hAnsiTheme="majorBidi" w:cstheme="majorBidi"/>
          <w:i/>
          <w:iCs/>
          <w:sz w:val="24"/>
          <w:szCs w:val="24"/>
        </w:rPr>
        <w:t xml:space="preserve"> approach</w:t>
      </w:r>
      <w:r w:rsidRPr="002C4B72">
        <w:rPr>
          <w:rFonts w:asciiTheme="majorBidi" w:hAnsiTheme="majorBidi" w:cstheme="majorBidi"/>
          <w:sz w:val="24"/>
          <w:szCs w:val="24"/>
        </w:rPr>
        <w:t>. Cambridge University Press.</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Hyland, K., &amp; </w:t>
      </w:r>
      <w:proofErr w:type="spellStart"/>
      <w:r w:rsidRPr="002C4B72">
        <w:rPr>
          <w:rFonts w:asciiTheme="majorBidi" w:hAnsiTheme="majorBidi" w:cstheme="majorBidi"/>
          <w:sz w:val="24"/>
          <w:szCs w:val="24"/>
        </w:rPr>
        <w:t>Hamo</w:t>
      </w:r>
      <w:proofErr w:type="spellEnd"/>
      <w:r w:rsidRPr="002C4B72">
        <w:rPr>
          <w:rFonts w:asciiTheme="majorBidi" w:hAnsiTheme="majorBidi" w:cstheme="majorBidi"/>
          <w:sz w:val="24"/>
          <w:szCs w:val="24"/>
        </w:rPr>
        <w:t xml:space="preserve">-Lyons, L. (2002). EAP: Issues and directions. </w:t>
      </w:r>
      <w:r w:rsidRPr="002C4B72">
        <w:rPr>
          <w:rFonts w:asciiTheme="majorBidi" w:hAnsiTheme="majorBidi" w:cstheme="majorBidi"/>
          <w:i/>
          <w:iCs/>
          <w:sz w:val="24"/>
          <w:szCs w:val="24"/>
        </w:rPr>
        <w:t>Journal of English for Academic Purposes, 1</w:t>
      </w:r>
      <w:r w:rsidRPr="002C4B72">
        <w:rPr>
          <w:rFonts w:asciiTheme="majorBidi" w:hAnsiTheme="majorBidi" w:cstheme="majorBidi"/>
          <w:sz w:val="24"/>
          <w:szCs w:val="24"/>
        </w:rPr>
        <w:t>, 1-12.</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lastRenderedPageBreak/>
        <w:t xml:space="preserve">Hyland, K. (2006). </w:t>
      </w:r>
      <w:r w:rsidRPr="002C4B72">
        <w:rPr>
          <w:rFonts w:asciiTheme="majorBidi" w:hAnsiTheme="majorBidi" w:cstheme="majorBidi"/>
          <w:i/>
          <w:iCs/>
          <w:sz w:val="24"/>
          <w:szCs w:val="24"/>
        </w:rPr>
        <w:t>English for academic purposes: An advanced resource book</w:t>
      </w:r>
      <w:r w:rsidRPr="002C4B72">
        <w:rPr>
          <w:rFonts w:asciiTheme="majorBidi" w:hAnsiTheme="majorBidi" w:cstheme="majorBidi"/>
          <w:sz w:val="24"/>
          <w:szCs w:val="24"/>
        </w:rPr>
        <w:t>. Routledge.</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Hyland, K. (2014). </w:t>
      </w:r>
      <w:r w:rsidRPr="002C4B72">
        <w:rPr>
          <w:rFonts w:asciiTheme="majorBidi" w:hAnsiTheme="majorBidi" w:cstheme="majorBidi"/>
          <w:i/>
          <w:iCs/>
          <w:sz w:val="24"/>
          <w:szCs w:val="24"/>
        </w:rPr>
        <w:t>English for academic purposes</w:t>
      </w:r>
      <w:r w:rsidRPr="002C4B72">
        <w:rPr>
          <w:rFonts w:asciiTheme="majorBidi" w:hAnsiTheme="majorBidi" w:cstheme="majorBidi"/>
          <w:sz w:val="24"/>
          <w:szCs w:val="24"/>
        </w:rPr>
        <w:t>. Routledge.</w:t>
      </w:r>
    </w:p>
    <w:p w:rsidR="009D1A8D"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Jordan, R. R. (1997). </w:t>
      </w:r>
      <w:r w:rsidRPr="002C4B72">
        <w:rPr>
          <w:rFonts w:asciiTheme="majorBidi" w:hAnsiTheme="majorBidi" w:cstheme="majorBidi"/>
          <w:i/>
          <w:iCs/>
          <w:sz w:val="24"/>
          <w:szCs w:val="24"/>
        </w:rPr>
        <w:t>English for academic purposes: A guide and resource book for teachers</w:t>
      </w:r>
      <w:r w:rsidRPr="002C4B72">
        <w:rPr>
          <w:rFonts w:asciiTheme="majorBidi" w:hAnsiTheme="majorBidi" w:cstheme="majorBidi"/>
          <w:sz w:val="24"/>
          <w:szCs w:val="24"/>
        </w:rPr>
        <w:t>. Cambridge University Press.</w:t>
      </w:r>
    </w:p>
    <w:p w:rsidR="00E254BE" w:rsidRPr="002C4B72" w:rsidRDefault="00E254BE" w:rsidP="009D1A8D">
      <w:pPr>
        <w:spacing w:line="360" w:lineRule="auto"/>
        <w:ind w:hanging="720"/>
        <w:jc w:val="both"/>
        <w:rPr>
          <w:rFonts w:asciiTheme="majorBidi" w:hAnsiTheme="majorBidi" w:cstheme="majorBidi"/>
          <w:sz w:val="24"/>
          <w:szCs w:val="24"/>
        </w:rPr>
      </w:pPr>
      <w:proofErr w:type="spellStart"/>
      <w:r w:rsidRPr="00E254BE">
        <w:rPr>
          <w:rFonts w:asciiTheme="majorBidi" w:hAnsiTheme="majorBidi" w:cstheme="majorBidi"/>
          <w:sz w:val="24"/>
          <w:szCs w:val="24"/>
        </w:rPr>
        <w:t>Jingga</w:t>
      </w:r>
      <w:proofErr w:type="spellEnd"/>
      <w:r w:rsidRPr="00E254BE">
        <w:rPr>
          <w:rFonts w:asciiTheme="majorBidi" w:hAnsiTheme="majorBidi" w:cstheme="majorBidi"/>
          <w:sz w:val="24"/>
          <w:szCs w:val="24"/>
        </w:rPr>
        <w:t xml:space="preserve">, R., </w:t>
      </w:r>
      <w:proofErr w:type="spellStart"/>
      <w:r w:rsidRPr="00E254BE">
        <w:rPr>
          <w:rFonts w:asciiTheme="majorBidi" w:hAnsiTheme="majorBidi" w:cstheme="majorBidi"/>
          <w:sz w:val="24"/>
          <w:szCs w:val="24"/>
        </w:rPr>
        <w:t>Hasanah</w:t>
      </w:r>
      <w:proofErr w:type="spellEnd"/>
      <w:r w:rsidRPr="00E254BE">
        <w:rPr>
          <w:rFonts w:asciiTheme="majorBidi" w:hAnsiTheme="majorBidi" w:cstheme="majorBidi"/>
          <w:sz w:val="24"/>
          <w:szCs w:val="24"/>
        </w:rPr>
        <w:t xml:space="preserve">, H., &amp; </w:t>
      </w:r>
      <w:proofErr w:type="spellStart"/>
      <w:r w:rsidRPr="00E254BE">
        <w:rPr>
          <w:rFonts w:asciiTheme="majorBidi" w:hAnsiTheme="majorBidi" w:cstheme="majorBidi"/>
          <w:sz w:val="24"/>
          <w:szCs w:val="24"/>
        </w:rPr>
        <w:t>Rachmat</w:t>
      </w:r>
      <w:proofErr w:type="spellEnd"/>
      <w:r w:rsidRPr="00E254BE">
        <w:rPr>
          <w:rFonts w:asciiTheme="majorBidi" w:hAnsiTheme="majorBidi" w:cstheme="majorBidi"/>
          <w:sz w:val="24"/>
          <w:szCs w:val="24"/>
        </w:rPr>
        <w:t>, M. (2022). ESP curriculum development for university students. Asian ESP Journal, 15(2), 150–160.</w:t>
      </w:r>
    </w:p>
    <w:p w:rsidR="009D1A8D" w:rsidRPr="002C4B72" w:rsidRDefault="009D1A8D" w:rsidP="009D1A8D">
      <w:pPr>
        <w:spacing w:line="360" w:lineRule="auto"/>
        <w:ind w:hanging="720"/>
        <w:jc w:val="both"/>
        <w:rPr>
          <w:rFonts w:asciiTheme="majorBidi" w:hAnsiTheme="majorBidi" w:cstheme="majorBidi"/>
          <w:sz w:val="24"/>
          <w:szCs w:val="24"/>
        </w:rPr>
      </w:pPr>
      <w:proofErr w:type="spellStart"/>
      <w:r w:rsidRPr="002C4B72">
        <w:rPr>
          <w:rFonts w:asciiTheme="majorBidi" w:hAnsiTheme="majorBidi" w:cstheme="majorBidi"/>
          <w:sz w:val="24"/>
          <w:szCs w:val="24"/>
        </w:rPr>
        <w:t>Kormos</w:t>
      </w:r>
      <w:proofErr w:type="spellEnd"/>
      <w:r w:rsidRPr="002C4B72">
        <w:rPr>
          <w:rFonts w:asciiTheme="majorBidi" w:hAnsiTheme="majorBidi" w:cstheme="majorBidi"/>
          <w:sz w:val="24"/>
          <w:szCs w:val="24"/>
        </w:rPr>
        <w:t xml:space="preserve">, J., </w:t>
      </w:r>
      <w:proofErr w:type="spellStart"/>
      <w:r w:rsidRPr="002C4B72">
        <w:rPr>
          <w:rFonts w:asciiTheme="majorBidi" w:hAnsiTheme="majorBidi" w:cstheme="majorBidi"/>
          <w:sz w:val="24"/>
          <w:szCs w:val="24"/>
        </w:rPr>
        <w:t>Kontra</w:t>
      </w:r>
      <w:proofErr w:type="spellEnd"/>
      <w:r w:rsidRPr="002C4B72">
        <w:rPr>
          <w:rFonts w:asciiTheme="majorBidi" w:hAnsiTheme="majorBidi" w:cstheme="majorBidi"/>
          <w:sz w:val="24"/>
          <w:szCs w:val="24"/>
        </w:rPr>
        <w:t xml:space="preserve">, E., &amp; </w:t>
      </w:r>
      <w:proofErr w:type="spellStart"/>
      <w:r w:rsidRPr="002C4B72">
        <w:rPr>
          <w:rFonts w:asciiTheme="majorBidi" w:hAnsiTheme="majorBidi" w:cstheme="majorBidi"/>
          <w:sz w:val="24"/>
          <w:szCs w:val="24"/>
        </w:rPr>
        <w:t>Csolle</w:t>
      </w:r>
      <w:proofErr w:type="spellEnd"/>
      <w:r w:rsidRPr="002C4B72">
        <w:rPr>
          <w:rFonts w:asciiTheme="majorBidi" w:hAnsiTheme="majorBidi" w:cstheme="majorBidi"/>
          <w:sz w:val="24"/>
          <w:szCs w:val="24"/>
        </w:rPr>
        <w:t xml:space="preserve">, A. (2002). Language wants of English majors in non-native contexts. </w:t>
      </w:r>
      <w:r w:rsidRPr="002C4B72">
        <w:rPr>
          <w:rFonts w:asciiTheme="majorBidi" w:hAnsiTheme="majorBidi" w:cstheme="majorBidi"/>
          <w:i/>
          <w:iCs/>
          <w:sz w:val="24"/>
          <w:szCs w:val="24"/>
        </w:rPr>
        <w:t>System, 30</w:t>
      </w:r>
      <w:r w:rsidRPr="002C4B72">
        <w:rPr>
          <w:rFonts w:asciiTheme="majorBidi" w:hAnsiTheme="majorBidi" w:cstheme="majorBidi"/>
          <w:sz w:val="24"/>
          <w:szCs w:val="24"/>
        </w:rPr>
        <w:t>(4), 517-542.</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Long, M. H. (2005). Methodological issues in learner needs analysis. In M. H. Long (Ed.), </w:t>
      </w:r>
      <w:r w:rsidRPr="002C4B72">
        <w:rPr>
          <w:rFonts w:asciiTheme="majorBidi" w:hAnsiTheme="majorBidi" w:cstheme="majorBidi"/>
          <w:i/>
          <w:iCs/>
          <w:sz w:val="24"/>
          <w:szCs w:val="24"/>
        </w:rPr>
        <w:t>Second language needs analysis</w:t>
      </w:r>
      <w:r w:rsidRPr="002C4B72">
        <w:rPr>
          <w:rFonts w:asciiTheme="majorBidi" w:hAnsiTheme="majorBidi" w:cstheme="majorBidi"/>
          <w:sz w:val="24"/>
          <w:szCs w:val="24"/>
        </w:rPr>
        <w:t xml:space="preserve"> (pp. 19-76). Cambridge University Press.</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Lawson, K. H. (1979). </w:t>
      </w:r>
      <w:r w:rsidRPr="002C4B72">
        <w:rPr>
          <w:rFonts w:asciiTheme="majorBidi" w:hAnsiTheme="majorBidi" w:cstheme="majorBidi"/>
          <w:i/>
          <w:iCs/>
          <w:sz w:val="24"/>
          <w:szCs w:val="24"/>
        </w:rPr>
        <w:t>Philosophical concepts and values in adult education</w:t>
      </w:r>
      <w:r w:rsidRPr="002C4B72">
        <w:rPr>
          <w:rFonts w:asciiTheme="majorBidi" w:hAnsiTheme="majorBidi" w:cstheme="majorBidi"/>
          <w:sz w:val="24"/>
          <w:szCs w:val="24"/>
        </w:rPr>
        <w:t>. Open University Press.</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Lea, M., &amp; Street, B. (2000). Student writing in higher education: An academic literacies approach. </w:t>
      </w:r>
      <w:r w:rsidRPr="002C4B72">
        <w:rPr>
          <w:rFonts w:asciiTheme="majorBidi" w:hAnsiTheme="majorBidi" w:cstheme="majorBidi"/>
          <w:i/>
          <w:iCs/>
          <w:sz w:val="24"/>
          <w:szCs w:val="24"/>
        </w:rPr>
        <w:t>Studies in Higher Education, 23</w:t>
      </w:r>
      <w:r w:rsidRPr="002C4B72">
        <w:rPr>
          <w:rFonts w:asciiTheme="majorBidi" w:hAnsiTheme="majorBidi" w:cstheme="majorBidi"/>
          <w:sz w:val="24"/>
          <w:szCs w:val="24"/>
        </w:rPr>
        <w:t>(2), 157-172.</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Mackay, R., &amp; </w:t>
      </w:r>
      <w:proofErr w:type="spellStart"/>
      <w:r w:rsidRPr="002C4B72">
        <w:rPr>
          <w:rFonts w:asciiTheme="majorBidi" w:hAnsiTheme="majorBidi" w:cstheme="majorBidi"/>
          <w:sz w:val="24"/>
          <w:szCs w:val="24"/>
        </w:rPr>
        <w:t>Mountford</w:t>
      </w:r>
      <w:proofErr w:type="spellEnd"/>
      <w:r w:rsidRPr="002C4B72">
        <w:rPr>
          <w:rFonts w:asciiTheme="majorBidi" w:hAnsiTheme="majorBidi" w:cstheme="majorBidi"/>
          <w:sz w:val="24"/>
          <w:szCs w:val="24"/>
        </w:rPr>
        <w:t xml:space="preserve">, A. (1978). </w:t>
      </w:r>
      <w:r w:rsidRPr="002C4B72">
        <w:rPr>
          <w:rFonts w:asciiTheme="majorBidi" w:hAnsiTheme="majorBidi" w:cstheme="majorBidi"/>
          <w:i/>
          <w:iCs/>
          <w:sz w:val="24"/>
          <w:szCs w:val="24"/>
        </w:rPr>
        <w:t>English for specific purposes: A case study approach</w:t>
      </w:r>
      <w:r w:rsidRPr="002C4B72">
        <w:rPr>
          <w:rFonts w:asciiTheme="majorBidi" w:hAnsiTheme="majorBidi" w:cstheme="majorBidi"/>
          <w:sz w:val="24"/>
          <w:szCs w:val="24"/>
        </w:rPr>
        <w:t>. Longman Group Ltd.</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Munby, J. (1978). </w:t>
      </w:r>
      <w:r w:rsidRPr="002C4B72">
        <w:rPr>
          <w:rFonts w:asciiTheme="majorBidi" w:hAnsiTheme="majorBidi" w:cstheme="majorBidi"/>
          <w:i/>
          <w:iCs/>
          <w:sz w:val="24"/>
          <w:szCs w:val="24"/>
        </w:rPr>
        <w:t>Communicative syllabus design</w:t>
      </w:r>
      <w:r w:rsidRPr="002C4B72">
        <w:rPr>
          <w:rFonts w:asciiTheme="majorBidi" w:hAnsiTheme="majorBidi" w:cstheme="majorBidi"/>
          <w:sz w:val="24"/>
          <w:szCs w:val="24"/>
        </w:rPr>
        <w:t>. Cambridge University Press.</w:t>
      </w:r>
    </w:p>
    <w:p w:rsidR="009D1A8D" w:rsidRPr="002C4B72" w:rsidRDefault="009D1A8D" w:rsidP="009D1A8D">
      <w:pPr>
        <w:spacing w:line="360" w:lineRule="auto"/>
        <w:ind w:hanging="720"/>
        <w:jc w:val="both"/>
        <w:rPr>
          <w:rFonts w:asciiTheme="majorBidi" w:hAnsiTheme="majorBidi" w:cstheme="majorBidi"/>
          <w:sz w:val="24"/>
          <w:szCs w:val="24"/>
        </w:rPr>
      </w:pPr>
      <w:proofErr w:type="spellStart"/>
      <w:r w:rsidRPr="002C4B72">
        <w:rPr>
          <w:rFonts w:asciiTheme="majorBidi" w:hAnsiTheme="majorBidi" w:cstheme="majorBidi"/>
          <w:sz w:val="24"/>
          <w:szCs w:val="24"/>
        </w:rPr>
        <w:t>Mountford</w:t>
      </w:r>
      <w:proofErr w:type="spellEnd"/>
      <w:r w:rsidRPr="002C4B72">
        <w:rPr>
          <w:rFonts w:asciiTheme="majorBidi" w:hAnsiTheme="majorBidi" w:cstheme="majorBidi"/>
          <w:sz w:val="24"/>
          <w:szCs w:val="24"/>
        </w:rPr>
        <w:t xml:space="preserve">, A. (1981). </w:t>
      </w:r>
      <w:r w:rsidRPr="002C4B72">
        <w:rPr>
          <w:rFonts w:asciiTheme="majorBidi" w:hAnsiTheme="majorBidi" w:cstheme="majorBidi"/>
          <w:i/>
          <w:iCs/>
          <w:sz w:val="24"/>
          <w:szCs w:val="24"/>
        </w:rPr>
        <w:t>The way and the way</w:t>
      </w:r>
      <w:r w:rsidRPr="002C4B72">
        <w:rPr>
          <w:rFonts w:asciiTheme="majorBidi" w:hAnsiTheme="majorBidi" w:cstheme="majorBidi"/>
          <w:sz w:val="24"/>
          <w:szCs w:val="24"/>
        </w:rPr>
        <w:t>. Longman.</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McDonough, J. (1984). </w:t>
      </w:r>
      <w:r w:rsidRPr="002C4B72">
        <w:rPr>
          <w:rFonts w:asciiTheme="majorBidi" w:hAnsiTheme="majorBidi" w:cstheme="majorBidi"/>
          <w:i/>
          <w:iCs/>
          <w:sz w:val="24"/>
          <w:szCs w:val="24"/>
        </w:rPr>
        <w:t>ESP in perspective: A practical guide</w:t>
      </w:r>
      <w:r w:rsidRPr="002C4B72">
        <w:rPr>
          <w:rFonts w:asciiTheme="majorBidi" w:hAnsiTheme="majorBidi" w:cstheme="majorBidi"/>
          <w:sz w:val="24"/>
          <w:szCs w:val="24"/>
        </w:rPr>
        <w:t>. Collins EST.</w:t>
      </w:r>
    </w:p>
    <w:p w:rsidR="009D1A8D" w:rsidRPr="002C4B72" w:rsidRDefault="009D1A8D" w:rsidP="009D1A8D">
      <w:pPr>
        <w:spacing w:line="360" w:lineRule="auto"/>
        <w:ind w:hanging="720"/>
        <w:jc w:val="both"/>
        <w:rPr>
          <w:rFonts w:asciiTheme="majorBidi" w:hAnsiTheme="majorBidi" w:cstheme="majorBidi"/>
          <w:sz w:val="24"/>
          <w:szCs w:val="24"/>
        </w:rPr>
      </w:pPr>
      <w:proofErr w:type="spellStart"/>
      <w:r w:rsidRPr="002C4B72">
        <w:rPr>
          <w:rFonts w:asciiTheme="majorBidi" w:hAnsiTheme="majorBidi" w:cstheme="majorBidi"/>
          <w:sz w:val="24"/>
          <w:szCs w:val="24"/>
        </w:rPr>
        <w:t>Namtapi</w:t>
      </w:r>
      <w:proofErr w:type="spellEnd"/>
      <w:r w:rsidRPr="002C4B72">
        <w:rPr>
          <w:rFonts w:asciiTheme="majorBidi" w:hAnsiTheme="majorBidi" w:cstheme="majorBidi"/>
          <w:sz w:val="24"/>
          <w:szCs w:val="24"/>
        </w:rPr>
        <w:t xml:space="preserve">, I. (2022). Needs analysis of English for specific purposes for tourism personnel in Ayutthaya. </w:t>
      </w:r>
      <w:r w:rsidRPr="002C4B72">
        <w:rPr>
          <w:rFonts w:asciiTheme="majorBidi" w:hAnsiTheme="majorBidi" w:cstheme="majorBidi"/>
          <w:i/>
          <w:iCs/>
          <w:sz w:val="24"/>
          <w:szCs w:val="24"/>
        </w:rPr>
        <w:t>LEARN Journal: Language Education and Acquisition Research Network, 15</w:t>
      </w:r>
      <w:r w:rsidRPr="002C4B72">
        <w:rPr>
          <w:rFonts w:asciiTheme="majorBidi" w:hAnsiTheme="majorBidi" w:cstheme="majorBidi"/>
          <w:sz w:val="24"/>
          <w:szCs w:val="24"/>
        </w:rPr>
        <w:t>(1), 409-439.</w:t>
      </w:r>
    </w:p>
    <w:p w:rsidR="009D1A8D" w:rsidRPr="002C4B72" w:rsidRDefault="009D1A8D" w:rsidP="009D1A8D">
      <w:pPr>
        <w:spacing w:line="360" w:lineRule="auto"/>
        <w:ind w:hanging="720"/>
        <w:jc w:val="both"/>
        <w:rPr>
          <w:rFonts w:asciiTheme="majorBidi" w:hAnsiTheme="majorBidi" w:cstheme="majorBidi"/>
          <w:sz w:val="24"/>
          <w:szCs w:val="24"/>
        </w:rPr>
      </w:pPr>
      <w:proofErr w:type="spellStart"/>
      <w:r w:rsidRPr="002C4B72">
        <w:rPr>
          <w:rFonts w:asciiTheme="majorBidi" w:hAnsiTheme="majorBidi" w:cstheme="majorBidi"/>
          <w:sz w:val="24"/>
          <w:szCs w:val="24"/>
        </w:rPr>
        <w:t>Otilia</w:t>
      </w:r>
      <w:proofErr w:type="spellEnd"/>
      <w:r w:rsidRPr="002C4B72">
        <w:rPr>
          <w:rFonts w:asciiTheme="majorBidi" w:hAnsiTheme="majorBidi" w:cstheme="majorBidi"/>
          <w:sz w:val="24"/>
          <w:szCs w:val="24"/>
        </w:rPr>
        <w:t xml:space="preserve">, S. M. (2020). Needs analysis in English for specific purposes. In </w:t>
      </w:r>
      <w:r w:rsidRPr="002C4B72">
        <w:rPr>
          <w:rFonts w:asciiTheme="majorBidi" w:hAnsiTheme="majorBidi" w:cstheme="majorBidi"/>
          <w:i/>
          <w:iCs/>
          <w:sz w:val="24"/>
          <w:szCs w:val="24"/>
        </w:rPr>
        <w:t>Introducing needs analysis and English for specific purposes</w:t>
      </w:r>
      <w:r w:rsidRPr="002C4B72">
        <w:rPr>
          <w:rFonts w:asciiTheme="majorBidi" w:hAnsiTheme="majorBidi" w:cstheme="majorBidi"/>
          <w:sz w:val="24"/>
          <w:szCs w:val="24"/>
        </w:rPr>
        <w:t xml:space="preserve"> (Vol. II, Issue 1, pp. 19-45). </w:t>
      </w:r>
      <w:hyperlink r:id="rId10" w:tgtFrame="_new" w:history="1">
        <w:r w:rsidRPr="002C4B72">
          <w:rPr>
            <w:rStyle w:val="Hyperlink"/>
            <w:rFonts w:asciiTheme="majorBidi" w:hAnsiTheme="majorBidi" w:cstheme="majorBidi"/>
            <w:sz w:val="24"/>
            <w:szCs w:val="24"/>
          </w:rPr>
          <w:t>https://doi.org/10.4324/9781315671390-8</w:t>
        </w:r>
      </w:hyperlink>
    </w:p>
    <w:p w:rsidR="009D1A8D" w:rsidRPr="002C4B72" w:rsidRDefault="009D1A8D" w:rsidP="009D1A8D">
      <w:pPr>
        <w:spacing w:line="360" w:lineRule="auto"/>
        <w:ind w:hanging="720"/>
        <w:jc w:val="both"/>
        <w:rPr>
          <w:rFonts w:asciiTheme="majorBidi" w:hAnsiTheme="majorBidi" w:cstheme="majorBidi"/>
          <w:sz w:val="24"/>
          <w:szCs w:val="24"/>
        </w:rPr>
      </w:pPr>
      <w:proofErr w:type="spellStart"/>
      <w:r w:rsidRPr="002C4B72">
        <w:rPr>
          <w:rFonts w:asciiTheme="majorBidi" w:hAnsiTheme="majorBidi" w:cstheme="majorBidi"/>
          <w:sz w:val="24"/>
          <w:szCs w:val="24"/>
        </w:rPr>
        <w:t>Paltridge</w:t>
      </w:r>
      <w:proofErr w:type="spellEnd"/>
      <w:r w:rsidRPr="002C4B72">
        <w:rPr>
          <w:rFonts w:asciiTheme="majorBidi" w:hAnsiTheme="majorBidi" w:cstheme="majorBidi"/>
          <w:sz w:val="24"/>
          <w:szCs w:val="24"/>
        </w:rPr>
        <w:t xml:space="preserve">, B., &amp; </w:t>
      </w:r>
      <w:proofErr w:type="spellStart"/>
      <w:r w:rsidRPr="002C4B72">
        <w:rPr>
          <w:rFonts w:asciiTheme="majorBidi" w:hAnsiTheme="majorBidi" w:cstheme="majorBidi"/>
          <w:sz w:val="24"/>
          <w:szCs w:val="24"/>
        </w:rPr>
        <w:t>Starfield</w:t>
      </w:r>
      <w:proofErr w:type="spellEnd"/>
      <w:r w:rsidRPr="002C4B72">
        <w:rPr>
          <w:rFonts w:asciiTheme="majorBidi" w:hAnsiTheme="majorBidi" w:cstheme="majorBidi"/>
          <w:sz w:val="24"/>
          <w:szCs w:val="24"/>
        </w:rPr>
        <w:t xml:space="preserve">, S. (Eds.). (2013). Genre and English for specific purposes. In </w:t>
      </w:r>
      <w:r w:rsidRPr="002C4B72">
        <w:rPr>
          <w:rFonts w:asciiTheme="majorBidi" w:hAnsiTheme="majorBidi" w:cstheme="majorBidi"/>
          <w:i/>
          <w:iCs/>
          <w:sz w:val="24"/>
          <w:szCs w:val="24"/>
        </w:rPr>
        <w:t>The handbook of English for specific purposes</w:t>
      </w:r>
      <w:r w:rsidRPr="002C4B72">
        <w:rPr>
          <w:rFonts w:asciiTheme="majorBidi" w:hAnsiTheme="majorBidi" w:cstheme="majorBidi"/>
          <w:sz w:val="24"/>
          <w:szCs w:val="24"/>
        </w:rPr>
        <w:t xml:space="preserve"> (pp. 389-409). Wiley-Blackwell.</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Phillipson, R. (2012). </w:t>
      </w:r>
      <w:r w:rsidRPr="002C4B72">
        <w:rPr>
          <w:rFonts w:asciiTheme="majorBidi" w:hAnsiTheme="majorBidi" w:cstheme="majorBidi"/>
          <w:i/>
          <w:iCs/>
          <w:sz w:val="24"/>
          <w:szCs w:val="24"/>
        </w:rPr>
        <w:t>Linguistic imperialism</w:t>
      </w:r>
      <w:r w:rsidRPr="002C4B72">
        <w:rPr>
          <w:rFonts w:asciiTheme="majorBidi" w:hAnsiTheme="majorBidi" w:cstheme="majorBidi"/>
          <w:sz w:val="24"/>
          <w:szCs w:val="24"/>
        </w:rPr>
        <w:t>. Oxford University Press.</w:t>
      </w:r>
    </w:p>
    <w:p w:rsidR="009D1A8D" w:rsidRPr="002C4B72" w:rsidRDefault="009D1A8D" w:rsidP="009D1A8D">
      <w:pPr>
        <w:spacing w:line="360" w:lineRule="auto"/>
        <w:ind w:hanging="720"/>
        <w:jc w:val="both"/>
        <w:rPr>
          <w:rFonts w:asciiTheme="majorBidi" w:hAnsiTheme="majorBidi" w:cstheme="majorBidi"/>
          <w:sz w:val="24"/>
          <w:szCs w:val="24"/>
        </w:rPr>
      </w:pPr>
      <w:proofErr w:type="spellStart"/>
      <w:r w:rsidRPr="002C4B72">
        <w:rPr>
          <w:rFonts w:asciiTheme="majorBidi" w:hAnsiTheme="majorBidi" w:cstheme="majorBidi"/>
          <w:sz w:val="24"/>
          <w:szCs w:val="24"/>
        </w:rPr>
        <w:lastRenderedPageBreak/>
        <w:t>Planken</w:t>
      </w:r>
      <w:proofErr w:type="spellEnd"/>
      <w:r w:rsidRPr="002C4B72">
        <w:rPr>
          <w:rFonts w:asciiTheme="majorBidi" w:hAnsiTheme="majorBidi" w:cstheme="majorBidi"/>
          <w:sz w:val="24"/>
          <w:szCs w:val="24"/>
        </w:rPr>
        <w:t xml:space="preserve">, B., van </w:t>
      </w:r>
      <w:proofErr w:type="spellStart"/>
      <w:r w:rsidRPr="002C4B72">
        <w:rPr>
          <w:rFonts w:asciiTheme="majorBidi" w:hAnsiTheme="majorBidi" w:cstheme="majorBidi"/>
          <w:sz w:val="24"/>
          <w:szCs w:val="24"/>
        </w:rPr>
        <w:t>Meurs</w:t>
      </w:r>
      <w:proofErr w:type="spellEnd"/>
      <w:r w:rsidRPr="002C4B72">
        <w:rPr>
          <w:rFonts w:asciiTheme="majorBidi" w:hAnsiTheme="majorBidi" w:cstheme="majorBidi"/>
          <w:sz w:val="24"/>
          <w:szCs w:val="24"/>
        </w:rPr>
        <w:t xml:space="preserve">, F., &amp; </w:t>
      </w:r>
      <w:proofErr w:type="spellStart"/>
      <w:r w:rsidRPr="002C4B72">
        <w:rPr>
          <w:rFonts w:asciiTheme="majorBidi" w:hAnsiTheme="majorBidi" w:cstheme="majorBidi"/>
          <w:sz w:val="24"/>
          <w:szCs w:val="24"/>
        </w:rPr>
        <w:t>Radllińska</w:t>
      </w:r>
      <w:proofErr w:type="spellEnd"/>
      <w:r w:rsidRPr="002C4B72">
        <w:rPr>
          <w:rFonts w:asciiTheme="majorBidi" w:hAnsiTheme="majorBidi" w:cstheme="majorBidi"/>
          <w:sz w:val="24"/>
          <w:szCs w:val="24"/>
        </w:rPr>
        <w:t xml:space="preserve">, A. (2010). The effects of the use of English in Polish product advertisements: Implications for English for business purposes. </w:t>
      </w:r>
      <w:r w:rsidRPr="002C4B72">
        <w:rPr>
          <w:rFonts w:asciiTheme="majorBidi" w:hAnsiTheme="majorBidi" w:cstheme="majorBidi"/>
          <w:i/>
          <w:iCs/>
          <w:sz w:val="24"/>
          <w:szCs w:val="24"/>
        </w:rPr>
        <w:t>English for Specific Purposes, 29</w:t>
      </w:r>
      <w:r w:rsidRPr="002C4B72">
        <w:rPr>
          <w:rFonts w:asciiTheme="majorBidi" w:hAnsiTheme="majorBidi" w:cstheme="majorBidi"/>
          <w:sz w:val="24"/>
          <w:szCs w:val="24"/>
        </w:rPr>
        <w:t xml:space="preserve">(4), 225-242. </w:t>
      </w:r>
      <w:hyperlink r:id="rId11" w:tgtFrame="_new" w:history="1">
        <w:r w:rsidRPr="002C4B72">
          <w:rPr>
            <w:rStyle w:val="Hyperlink"/>
            <w:rFonts w:asciiTheme="majorBidi" w:hAnsiTheme="majorBidi" w:cstheme="majorBidi"/>
            <w:sz w:val="24"/>
            <w:szCs w:val="24"/>
          </w:rPr>
          <w:t>https://doi.org/10.1016/j.esp.2010.06.003</w:t>
        </w:r>
      </w:hyperlink>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Pritchard, M. O., &amp; Nasr, A. (2004). Improving reading performance among Egyptian engineering students: Principles and practice. </w:t>
      </w:r>
      <w:r w:rsidRPr="002C4B72">
        <w:rPr>
          <w:rFonts w:asciiTheme="majorBidi" w:hAnsiTheme="majorBidi" w:cstheme="majorBidi"/>
          <w:i/>
          <w:iCs/>
          <w:sz w:val="24"/>
          <w:szCs w:val="24"/>
        </w:rPr>
        <w:t>English for Specific Purposes, 23</w:t>
      </w:r>
      <w:r w:rsidRPr="002C4B72">
        <w:rPr>
          <w:rFonts w:asciiTheme="majorBidi" w:hAnsiTheme="majorBidi" w:cstheme="majorBidi"/>
          <w:sz w:val="24"/>
          <w:szCs w:val="24"/>
        </w:rPr>
        <w:t>(4), 425-445.</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Richards, J. C. (2001). </w:t>
      </w:r>
      <w:r w:rsidRPr="002C4B72">
        <w:rPr>
          <w:rFonts w:asciiTheme="majorBidi" w:hAnsiTheme="majorBidi" w:cstheme="majorBidi"/>
          <w:i/>
          <w:iCs/>
          <w:sz w:val="24"/>
          <w:szCs w:val="24"/>
        </w:rPr>
        <w:t>Curriculum development in language teaching</w:t>
      </w:r>
      <w:r w:rsidRPr="002C4B72">
        <w:rPr>
          <w:rFonts w:asciiTheme="majorBidi" w:hAnsiTheme="majorBidi" w:cstheme="majorBidi"/>
          <w:sz w:val="24"/>
          <w:szCs w:val="24"/>
        </w:rPr>
        <w:t>. Cambridge University Press.</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Richards, J. C. (2013). Curriculum approaches in language teaching: Forward, central, and backward design. </w:t>
      </w:r>
      <w:r w:rsidRPr="002C4B72">
        <w:rPr>
          <w:rFonts w:asciiTheme="majorBidi" w:hAnsiTheme="majorBidi" w:cstheme="majorBidi"/>
          <w:i/>
          <w:iCs/>
          <w:sz w:val="24"/>
          <w:szCs w:val="24"/>
        </w:rPr>
        <w:t>RELC Journal, 44</w:t>
      </w:r>
      <w:r w:rsidRPr="002C4B72">
        <w:rPr>
          <w:rFonts w:asciiTheme="majorBidi" w:hAnsiTheme="majorBidi" w:cstheme="majorBidi"/>
          <w:sz w:val="24"/>
          <w:szCs w:val="24"/>
        </w:rPr>
        <w:t>(1), 5-33.</w:t>
      </w:r>
    </w:p>
    <w:p w:rsidR="009D1A8D"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Richards, J. C., &amp; Rodgers, T. S. (2014). </w:t>
      </w:r>
      <w:r w:rsidRPr="002C4B72">
        <w:rPr>
          <w:rFonts w:asciiTheme="majorBidi" w:hAnsiTheme="majorBidi" w:cstheme="majorBidi"/>
          <w:i/>
          <w:iCs/>
          <w:sz w:val="24"/>
          <w:szCs w:val="24"/>
        </w:rPr>
        <w:t>Approaches and methods in language teaching</w:t>
      </w:r>
      <w:r w:rsidRPr="002C4B72">
        <w:rPr>
          <w:rFonts w:asciiTheme="majorBidi" w:hAnsiTheme="majorBidi" w:cstheme="majorBidi"/>
          <w:sz w:val="24"/>
          <w:szCs w:val="24"/>
        </w:rPr>
        <w:t xml:space="preserve"> (3rd ed.). Cambridge University Press.</w:t>
      </w:r>
    </w:p>
    <w:p w:rsidR="00622D83" w:rsidRPr="002C4B72" w:rsidRDefault="00622D83" w:rsidP="009D1A8D">
      <w:pPr>
        <w:spacing w:line="360" w:lineRule="auto"/>
        <w:ind w:hanging="720"/>
        <w:jc w:val="both"/>
        <w:rPr>
          <w:rFonts w:asciiTheme="majorBidi" w:hAnsiTheme="majorBidi" w:cstheme="majorBidi"/>
          <w:sz w:val="24"/>
          <w:szCs w:val="24"/>
        </w:rPr>
      </w:pPr>
      <w:r w:rsidRPr="00622D83">
        <w:rPr>
          <w:rFonts w:asciiTheme="majorBidi" w:hAnsiTheme="majorBidi" w:cstheme="majorBidi"/>
          <w:sz w:val="24"/>
          <w:szCs w:val="24"/>
        </w:rPr>
        <w:t>Pritchard, R., &amp; Nasr, A. (2004). Improving reading performance among Egyptian economics students: Principles and practice. English for Specific Purposes, 23(2), 227–242. https://doi.org/10.1016/S0889-4906(02)00045-2</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Robinson, P. C. (1991). </w:t>
      </w:r>
      <w:r w:rsidRPr="002C4B72">
        <w:rPr>
          <w:rFonts w:asciiTheme="majorBidi" w:hAnsiTheme="majorBidi" w:cstheme="majorBidi"/>
          <w:i/>
          <w:iCs/>
          <w:sz w:val="24"/>
          <w:szCs w:val="24"/>
        </w:rPr>
        <w:t>ESP today: A practitioner’s guide</w:t>
      </w:r>
      <w:r w:rsidRPr="002C4B72">
        <w:rPr>
          <w:rFonts w:asciiTheme="majorBidi" w:hAnsiTheme="majorBidi" w:cstheme="majorBidi"/>
          <w:sz w:val="24"/>
          <w:szCs w:val="24"/>
        </w:rPr>
        <w:t>. Prentice Hall.</w:t>
      </w:r>
    </w:p>
    <w:p w:rsidR="009D1A8D" w:rsidRPr="002C4B72" w:rsidRDefault="009D1A8D" w:rsidP="009D1A8D">
      <w:pPr>
        <w:spacing w:line="360" w:lineRule="auto"/>
        <w:ind w:hanging="720"/>
        <w:jc w:val="both"/>
        <w:rPr>
          <w:rFonts w:asciiTheme="majorBidi" w:hAnsiTheme="majorBidi" w:cstheme="majorBidi"/>
          <w:sz w:val="24"/>
          <w:szCs w:val="24"/>
        </w:rPr>
      </w:pPr>
      <w:proofErr w:type="spellStart"/>
      <w:r w:rsidRPr="002C4B72">
        <w:rPr>
          <w:rFonts w:asciiTheme="majorBidi" w:hAnsiTheme="majorBidi" w:cstheme="majorBidi"/>
          <w:sz w:val="24"/>
          <w:szCs w:val="24"/>
        </w:rPr>
        <w:t>Rokhyati</w:t>
      </w:r>
      <w:proofErr w:type="spellEnd"/>
      <w:r w:rsidRPr="002C4B72">
        <w:rPr>
          <w:rFonts w:asciiTheme="majorBidi" w:hAnsiTheme="majorBidi" w:cstheme="majorBidi"/>
          <w:sz w:val="24"/>
          <w:szCs w:val="24"/>
        </w:rPr>
        <w:t xml:space="preserve">, U. (2013). Teaching English at higher education in Indonesia: Searching for usefulness. In </w:t>
      </w:r>
      <w:r w:rsidRPr="002C4B72">
        <w:rPr>
          <w:rFonts w:asciiTheme="majorBidi" w:hAnsiTheme="majorBidi" w:cstheme="majorBidi"/>
          <w:i/>
          <w:iCs/>
          <w:sz w:val="24"/>
          <w:szCs w:val="24"/>
        </w:rPr>
        <w:t>SELT 2013 Proceeding</w:t>
      </w:r>
      <w:r w:rsidRPr="002C4B72">
        <w:rPr>
          <w:rFonts w:asciiTheme="majorBidi" w:hAnsiTheme="majorBidi" w:cstheme="majorBidi"/>
          <w:sz w:val="24"/>
          <w:szCs w:val="24"/>
        </w:rPr>
        <w:t xml:space="preserve"> (Vol. X, pp. 235–240).</w:t>
      </w:r>
    </w:p>
    <w:p w:rsidR="009D1A8D" w:rsidRPr="002C4B72"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Spence, P., &amp; Liu, G. Z. (2013). Engineering English and the high-tech industry: A case study of an English needs analysis of process integration engineers at a semiconductor manufacturing company in Taiwan. </w:t>
      </w:r>
      <w:r w:rsidRPr="002C4B72">
        <w:rPr>
          <w:rFonts w:asciiTheme="majorBidi" w:hAnsiTheme="majorBidi" w:cstheme="majorBidi"/>
          <w:i/>
          <w:iCs/>
          <w:sz w:val="24"/>
          <w:szCs w:val="24"/>
        </w:rPr>
        <w:t>English for Specific Purposes, 32</w:t>
      </w:r>
      <w:r w:rsidRPr="002C4B72">
        <w:rPr>
          <w:rFonts w:asciiTheme="majorBidi" w:hAnsiTheme="majorBidi" w:cstheme="majorBidi"/>
          <w:sz w:val="24"/>
          <w:szCs w:val="24"/>
        </w:rPr>
        <w:t xml:space="preserve">(2), 97–109. </w:t>
      </w:r>
      <w:hyperlink r:id="rId12" w:tgtFrame="_new" w:history="1">
        <w:r w:rsidRPr="002C4B72">
          <w:rPr>
            <w:rStyle w:val="Hyperlink"/>
            <w:rFonts w:asciiTheme="majorBidi" w:hAnsiTheme="majorBidi" w:cstheme="majorBidi"/>
            <w:sz w:val="24"/>
            <w:szCs w:val="24"/>
          </w:rPr>
          <w:t>https://doi.org/10.1016/j.esp.2012.11.003</w:t>
        </w:r>
      </w:hyperlink>
    </w:p>
    <w:p w:rsidR="009D1A8D" w:rsidRPr="002C4B72" w:rsidRDefault="009D1A8D" w:rsidP="009D1A8D">
      <w:pPr>
        <w:spacing w:line="360" w:lineRule="auto"/>
        <w:ind w:hanging="720"/>
        <w:jc w:val="both"/>
        <w:rPr>
          <w:rFonts w:asciiTheme="majorBidi" w:hAnsiTheme="majorBidi" w:cstheme="majorBidi"/>
          <w:sz w:val="24"/>
          <w:szCs w:val="24"/>
        </w:rPr>
      </w:pPr>
      <w:proofErr w:type="spellStart"/>
      <w:r w:rsidRPr="002C4B72">
        <w:rPr>
          <w:rFonts w:asciiTheme="majorBidi" w:hAnsiTheme="majorBidi" w:cstheme="majorBidi"/>
          <w:sz w:val="24"/>
          <w:szCs w:val="24"/>
        </w:rPr>
        <w:t>Starfield</w:t>
      </w:r>
      <w:proofErr w:type="spellEnd"/>
      <w:r w:rsidRPr="002C4B72">
        <w:rPr>
          <w:rFonts w:asciiTheme="majorBidi" w:hAnsiTheme="majorBidi" w:cstheme="majorBidi"/>
          <w:sz w:val="24"/>
          <w:szCs w:val="24"/>
        </w:rPr>
        <w:t xml:space="preserve">, S. (2013). Historical development of language for specific purposes. In C. A. </w:t>
      </w:r>
      <w:proofErr w:type="spellStart"/>
      <w:r w:rsidRPr="002C4B72">
        <w:rPr>
          <w:rFonts w:asciiTheme="majorBidi" w:hAnsiTheme="majorBidi" w:cstheme="majorBidi"/>
          <w:sz w:val="24"/>
          <w:szCs w:val="24"/>
        </w:rPr>
        <w:t>Chapelle</w:t>
      </w:r>
      <w:proofErr w:type="spellEnd"/>
      <w:r w:rsidRPr="002C4B72">
        <w:rPr>
          <w:rFonts w:asciiTheme="majorBidi" w:hAnsiTheme="majorBidi" w:cstheme="majorBidi"/>
          <w:sz w:val="24"/>
          <w:szCs w:val="24"/>
        </w:rPr>
        <w:t xml:space="preserve"> (Ed.), </w:t>
      </w:r>
      <w:r w:rsidRPr="002C4B72">
        <w:rPr>
          <w:rFonts w:asciiTheme="majorBidi" w:hAnsiTheme="majorBidi" w:cstheme="majorBidi"/>
          <w:i/>
          <w:iCs/>
          <w:sz w:val="24"/>
          <w:szCs w:val="24"/>
        </w:rPr>
        <w:t>The encyclopedia of applied linguistics</w:t>
      </w:r>
      <w:r w:rsidRPr="002C4B72">
        <w:rPr>
          <w:rFonts w:asciiTheme="majorBidi" w:hAnsiTheme="majorBidi" w:cstheme="majorBidi"/>
          <w:sz w:val="24"/>
          <w:szCs w:val="24"/>
        </w:rPr>
        <w:t xml:space="preserve"> (Vol. 10, pp. 1–6). Blackwell Publishing.</w:t>
      </w:r>
    </w:p>
    <w:p w:rsidR="009D1A8D" w:rsidRPr="002C4B72" w:rsidRDefault="009D1A8D" w:rsidP="009D1A8D">
      <w:pPr>
        <w:spacing w:line="360" w:lineRule="auto"/>
        <w:ind w:hanging="720"/>
        <w:jc w:val="both"/>
        <w:rPr>
          <w:rFonts w:asciiTheme="majorBidi" w:hAnsiTheme="majorBidi" w:cstheme="majorBidi"/>
          <w:sz w:val="24"/>
          <w:szCs w:val="24"/>
        </w:rPr>
      </w:pPr>
      <w:proofErr w:type="spellStart"/>
      <w:r w:rsidRPr="002C4B72">
        <w:rPr>
          <w:rFonts w:asciiTheme="majorBidi" w:hAnsiTheme="majorBidi" w:cstheme="majorBidi"/>
          <w:sz w:val="24"/>
          <w:szCs w:val="24"/>
        </w:rPr>
        <w:t>Serafini</w:t>
      </w:r>
      <w:proofErr w:type="spellEnd"/>
      <w:r w:rsidRPr="002C4B72">
        <w:rPr>
          <w:rFonts w:asciiTheme="majorBidi" w:hAnsiTheme="majorBidi" w:cstheme="majorBidi"/>
          <w:sz w:val="24"/>
          <w:szCs w:val="24"/>
        </w:rPr>
        <w:t xml:space="preserve">, E. J., Lake, J. B., &amp; Long, M. H. (2015). Needs analysis for specialized learner populations: Essential methodological improvements. </w:t>
      </w:r>
      <w:r w:rsidRPr="002C4B72">
        <w:rPr>
          <w:rFonts w:asciiTheme="majorBidi" w:hAnsiTheme="majorBidi" w:cstheme="majorBidi"/>
          <w:i/>
          <w:iCs/>
          <w:sz w:val="24"/>
          <w:szCs w:val="24"/>
        </w:rPr>
        <w:t>English for Specific Purposes, 40</w:t>
      </w:r>
      <w:r w:rsidRPr="002C4B72">
        <w:rPr>
          <w:rFonts w:asciiTheme="majorBidi" w:hAnsiTheme="majorBidi" w:cstheme="majorBidi"/>
          <w:sz w:val="24"/>
          <w:szCs w:val="24"/>
        </w:rPr>
        <w:t xml:space="preserve">, 11–26. </w:t>
      </w:r>
      <w:hyperlink r:id="rId13" w:tgtFrame="_new" w:history="1">
        <w:r w:rsidRPr="002C4B72">
          <w:rPr>
            <w:rStyle w:val="Hyperlink"/>
            <w:rFonts w:asciiTheme="majorBidi" w:hAnsiTheme="majorBidi" w:cstheme="majorBidi"/>
            <w:sz w:val="24"/>
            <w:szCs w:val="24"/>
          </w:rPr>
          <w:t>https://doi.org/10.1016/j.esp.2015.05.002</w:t>
        </w:r>
      </w:hyperlink>
    </w:p>
    <w:p w:rsidR="009D1A8D" w:rsidRDefault="009D1A8D" w:rsidP="009D1A8D">
      <w:pPr>
        <w:spacing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Swales, J. M. (1992). Language for specific purposes. In </w:t>
      </w:r>
      <w:r w:rsidRPr="002C4B72">
        <w:rPr>
          <w:rFonts w:asciiTheme="majorBidi" w:hAnsiTheme="majorBidi" w:cstheme="majorBidi"/>
          <w:i/>
          <w:iCs/>
          <w:sz w:val="24"/>
          <w:szCs w:val="24"/>
        </w:rPr>
        <w:t>International encyclopedia of linguistics</w:t>
      </w:r>
      <w:r w:rsidRPr="002C4B72">
        <w:rPr>
          <w:rFonts w:asciiTheme="majorBidi" w:hAnsiTheme="majorBidi" w:cstheme="majorBidi"/>
          <w:sz w:val="24"/>
          <w:szCs w:val="24"/>
        </w:rPr>
        <w:t xml:space="preserve"> (Vol. 2, pp. 300-302). Oxford University Press.</w:t>
      </w:r>
    </w:p>
    <w:p w:rsidR="0003149A" w:rsidRPr="002C4B72" w:rsidRDefault="0003149A" w:rsidP="009D1A8D">
      <w:pPr>
        <w:spacing w:line="360" w:lineRule="auto"/>
        <w:ind w:hanging="720"/>
        <w:jc w:val="both"/>
        <w:rPr>
          <w:rFonts w:asciiTheme="majorBidi" w:hAnsiTheme="majorBidi" w:cstheme="majorBidi"/>
          <w:sz w:val="24"/>
          <w:szCs w:val="24"/>
        </w:rPr>
      </w:pPr>
      <w:proofErr w:type="spellStart"/>
      <w:r w:rsidRPr="0003149A">
        <w:rPr>
          <w:rFonts w:asciiTheme="majorBidi" w:hAnsiTheme="majorBidi" w:cstheme="majorBidi"/>
          <w:sz w:val="24"/>
          <w:szCs w:val="24"/>
        </w:rPr>
        <w:lastRenderedPageBreak/>
        <w:t>Warti</w:t>
      </w:r>
      <w:proofErr w:type="spellEnd"/>
      <w:r w:rsidRPr="0003149A">
        <w:rPr>
          <w:rFonts w:asciiTheme="majorBidi" w:hAnsiTheme="majorBidi" w:cstheme="majorBidi"/>
          <w:sz w:val="24"/>
          <w:szCs w:val="24"/>
        </w:rPr>
        <w:t>, S. (2020). Improving reading comprehension in ESP contexts. International Journal of ESP, 11(2), 110–120.</w:t>
      </w:r>
    </w:p>
    <w:p w:rsidR="009D1A8D" w:rsidRPr="002C4B72" w:rsidRDefault="009D1A8D" w:rsidP="009D1A8D">
      <w:pPr>
        <w:spacing w:after="160" w:line="360" w:lineRule="auto"/>
        <w:ind w:hanging="720"/>
        <w:jc w:val="both"/>
        <w:rPr>
          <w:rFonts w:asciiTheme="majorBidi" w:hAnsiTheme="majorBidi" w:cstheme="majorBidi"/>
          <w:sz w:val="24"/>
          <w:szCs w:val="24"/>
        </w:rPr>
      </w:pPr>
      <w:r w:rsidRPr="002C4B72">
        <w:rPr>
          <w:rFonts w:asciiTheme="majorBidi" w:hAnsiTheme="majorBidi" w:cstheme="majorBidi"/>
          <w:sz w:val="24"/>
          <w:szCs w:val="24"/>
        </w:rPr>
        <w:t xml:space="preserve">West, R. (1994). State of the art article: Needs analysis in language teaching. </w:t>
      </w:r>
      <w:r w:rsidRPr="002C4B72">
        <w:rPr>
          <w:rFonts w:asciiTheme="majorBidi" w:hAnsiTheme="majorBidi" w:cstheme="majorBidi"/>
          <w:i/>
          <w:iCs/>
          <w:sz w:val="24"/>
          <w:szCs w:val="24"/>
        </w:rPr>
        <w:t>Language Teaching, 27</w:t>
      </w:r>
      <w:r w:rsidRPr="002C4B72">
        <w:rPr>
          <w:rFonts w:asciiTheme="majorBidi" w:hAnsiTheme="majorBidi" w:cstheme="majorBidi"/>
          <w:sz w:val="24"/>
          <w:szCs w:val="24"/>
        </w:rPr>
        <w:t>(1), 1-19.</w:t>
      </w:r>
    </w:p>
    <w:p w:rsidR="009D1A8D" w:rsidRPr="002C4B72" w:rsidRDefault="009D1A8D" w:rsidP="009D1A8D">
      <w:pPr>
        <w:spacing w:after="160" w:line="360" w:lineRule="auto"/>
        <w:ind w:hanging="720"/>
        <w:jc w:val="both"/>
        <w:rPr>
          <w:rFonts w:asciiTheme="majorBidi" w:hAnsiTheme="majorBidi" w:cstheme="majorBidi"/>
          <w:sz w:val="24"/>
          <w:szCs w:val="24"/>
        </w:rPr>
      </w:pPr>
      <w:proofErr w:type="spellStart"/>
      <w:r w:rsidRPr="002C4B72">
        <w:rPr>
          <w:rFonts w:asciiTheme="majorBidi" w:hAnsiTheme="majorBidi" w:cstheme="majorBidi"/>
          <w:sz w:val="24"/>
          <w:szCs w:val="24"/>
        </w:rPr>
        <w:t>Widdowson</w:t>
      </w:r>
      <w:proofErr w:type="spellEnd"/>
      <w:r w:rsidRPr="002C4B72">
        <w:rPr>
          <w:rFonts w:asciiTheme="majorBidi" w:hAnsiTheme="majorBidi" w:cstheme="majorBidi"/>
          <w:sz w:val="24"/>
          <w:szCs w:val="24"/>
        </w:rPr>
        <w:t xml:space="preserve">, H. G. (1981). English for specific purposes: Criteria for course design. In L. Trimble, L. </w:t>
      </w:r>
      <w:proofErr w:type="spellStart"/>
      <w:r w:rsidRPr="002C4B72">
        <w:rPr>
          <w:rFonts w:asciiTheme="majorBidi" w:hAnsiTheme="majorBidi" w:cstheme="majorBidi"/>
          <w:sz w:val="24"/>
          <w:szCs w:val="24"/>
        </w:rPr>
        <w:t>Selinker</w:t>
      </w:r>
      <w:proofErr w:type="spellEnd"/>
      <w:r w:rsidRPr="002C4B72">
        <w:rPr>
          <w:rFonts w:asciiTheme="majorBidi" w:hAnsiTheme="majorBidi" w:cstheme="majorBidi"/>
          <w:sz w:val="24"/>
          <w:szCs w:val="24"/>
        </w:rPr>
        <w:t xml:space="preserve">, E. </w:t>
      </w:r>
      <w:proofErr w:type="spellStart"/>
      <w:r w:rsidRPr="002C4B72">
        <w:rPr>
          <w:rFonts w:asciiTheme="majorBidi" w:hAnsiTheme="majorBidi" w:cstheme="majorBidi"/>
          <w:sz w:val="24"/>
          <w:szCs w:val="24"/>
        </w:rPr>
        <w:t>Tarone</w:t>
      </w:r>
      <w:proofErr w:type="spellEnd"/>
      <w:r w:rsidRPr="002C4B72">
        <w:rPr>
          <w:rFonts w:asciiTheme="majorBidi" w:hAnsiTheme="majorBidi" w:cstheme="majorBidi"/>
          <w:sz w:val="24"/>
          <w:szCs w:val="24"/>
        </w:rPr>
        <w:t xml:space="preserve">, &amp; V. E. </w:t>
      </w:r>
      <w:proofErr w:type="spellStart"/>
      <w:r w:rsidRPr="002C4B72">
        <w:rPr>
          <w:rFonts w:asciiTheme="majorBidi" w:hAnsiTheme="majorBidi" w:cstheme="majorBidi"/>
          <w:sz w:val="24"/>
          <w:szCs w:val="24"/>
        </w:rPr>
        <w:t>Hanzeli</w:t>
      </w:r>
      <w:proofErr w:type="spellEnd"/>
      <w:r w:rsidRPr="002C4B72">
        <w:rPr>
          <w:rFonts w:asciiTheme="majorBidi" w:hAnsiTheme="majorBidi" w:cstheme="majorBidi"/>
          <w:sz w:val="24"/>
          <w:szCs w:val="24"/>
        </w:rPr>
        <w:t xml:space="preserve"> (Eds.), </w:t>
      </w:r>
      <w:r w:rsidRPr="002C4B72">
        <w:rPr>
          <w:rFonts w:asciiTheme="majorBidi" w:hAnsiTheme="majorBidi" w:cstheme="majorBidi"/>
          <w:i/>
          <w:iCs/>
          <w:sz w:val="24"/>
          <w:szCs w:val="24"/>
        </w:rPr>
        <w:t>English for academic and technical purposes: Studies in honor of Louis Trimble</w:t>
      </w:r>
      <w:r w:rsidRPr="002C4B72">
        <w:rPr>
          <w:rFonts w:asciiTheme="majorBidi" w:hAnsiTheme="majorBidi" w:cstheme="majorBidi"/>
          <w:sz w:val="24"/>
          <w:szCs w:val="24"/>
        </w:rPr>
        <w:t xml:space="preserve"> (pp. 1-11). London: Newbury House.</w:t>
      </w:r>
    </w:p>
    <w:p w:rsidR="00401AA4" w:rsidRDefault="009D1A8D" w:rsidP="003D5C46">
      <w:pPr>
        <w:spacing w:after="160" w:line="360" w:lineRule="auto"/>
        <w:ind w:hanging="720"/>
        <w:jc w:val="both"/>
        <w:rPr>
          <w:rFonts w:asciiTheme="majorBidi" w:hAnsiTheme="majorBidi" w:cstheme="majorBidi"/>
          <w:sz w:val="24"/>
          <w:szCs w:val="24"/>
          <w:rtl/>
        </w:rPr>
      </w:pPr>
      <w:r w:rsidRPr="002C4B72">
        <w:rPr>
          <w:rFonts w:asciiTheme="majorBidi" w:hAnsiTheme="majorBidi" w:cstheme="majorBidi"/>
          <w:sz w:val="24"/>
          <w:szCs w:val="24"/>
        </w:rPr>
        <w:t xml:space="preserve">Zhu, W., &amp; </w:t>
      </w:r>
      <w:proofErr w:type="spellStart"/>
      <w:r w:rsidRPr="002C4B72">
        <w:rPr>
          <w:rFonts w:asciiTheme="majorBidi" w:hAnsiTheme="majorBidi" w:cstheme="majorBidi"/>
          <w:sz w:val="24"/>
          <w:szCs w:val="24"/>
        </w:rPr>
        <w:t>Flaitz</w:t>
      </w:r>
      <w:proofErr w:type="spellEnd"/>
      <w:r w:rsidRPr="002C4B72">
        <w:rPr>
          <w:rFonts w:asciiTheme="majorBidi" w:hAnsiTheme="majorBidi" w:cstheme="majorBidi"/>
          <w:sz w:val="24"/>
          <w:szCs w:val="24"/>
        </w:rPr>
        <w:t xml:space="preserve">, J. (2005). Using focus group methodology to understand international students’ academic language needs: A comparison of perspectives. </w:t>
      </w:r>
      <w:r w:rsidRPr="002C4B72">
        <w:rPr>
          <w:rFonts w:asciiTheme="majorBidi" w:hAnsiTheme="majorBidi" w:cstheme="majorBidi"/>
          <w:i/>
          <w:iCs/>
          <w:sz w:val="24"/>
          <w:szCs w:val="24"/>
        </w:rPr>
        <w:t>TESL-EJ, 8</w:t>
      </w:r>
      <w:r w:rsidRPr="002C4B72">
        <w:rPr>
          <w:rFonts w:asciiTheme="majorBidi" w:hAnsiTheme="majorBidi" w:cstheme="majorBidi"/>
          <w:sz w:val="24"/>
          <w:szCs w:val="24"/>
        </w:rPr>
        <w:t>(4).</w:t>
      </w:r>
    </w:p>
    <w:p w:rsidR="00401AA4" w:rsidRDefault="00401AA4" w:rsidP="00FA31EB">
      <w:pPr>
        <w:spacing w:after="160" w:line="360" w:lineRule="auto"/>
        <w:ind w:hanging="720"/>
        <w:jc w:val="both"/>
        <w:rPr>
          <w:rFonts w:asciiTheme="majorBidi" w:hAnsiTheme="majorBidi" w:cstheme="majorBidi"/>
          <w:sz w:val="24"/>
          <w:szCs w:val="24"/>
          <w:rtl/>
        </w:rPr>
      </w:pPr>
    </w:p>
    <w:sectPr w:rsidR="00401AA4" w:rsidSect="00CB3FB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MinionPro-Regular">
    <w:altName w:val="MS Mincho"/>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AD7"/>
    <w:multiLevelType w:val="hybridMultilevel"/>
    <w:tmpl w:val="EC82D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03D665E8"/>
    <w:multiLevelType w:val="multilevel"/>
    <w:tmpl w:val="9244B0D2"/>
    <w:lvl w:ilvl="0">
      <w:start w:val="1"/>
      <w:numFmt w:val="upperLetter"/>
      <w:lvlText w:val="%1."/>
      <w:lvlJc w:val="left"/>
      <w:pPr>
        <w:ind w:left="360" w:hanging="360"/>
      </w:pPr>
      <w:rPr>
        <w:rFonts w:asciiTheme="majorBidi" w:eastAsiaTheme="minorHAnsi" w:hAnsiTheme="majorBidi" w:cstheme="majorBidi"/>
      </w:rPr>
    </w:lvl>
    <w:lvl w:ilvl="1">
      <w:start w:val="2"/>
      <w:numFmt w:val="decimal"/>
      <w:isLgl/>
      <w:lvlText w:val="%1.%2."/>
      <w:lvlJc w:val="left"/>
      <w:pPr>
        <w:ind w:left="36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68722AC"/>
    <w:multiLevelType w:val="hybridMultilevel"/>
    <w:tmpl w:val="CA1640A0"/>
    <w:lvl w:ilvl="0" w:tplc="C2026336">
      <w:start w:val="1"/>
      <w:numFmt w:val="upperLetter"/>
      <w:lvlText w:val="%1."/>
      <w:lvlJc w:val="left"/>
      <w:pPr>
        <w:ind w:left="36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051B5"/>
    <w:multiLevelType w:val="multilevel"/>
    <w:tmpl w:val="5C2089B4"/>
    <w:lvl w:ilvl="0">
      <w:start w:val="1"/>
      <w:numFmt w:val="decimal"/>
      <w:lvlText w:val="%1."/>
      <w:lvlJc w:val="left"/>
      <w:pPr>
        <w:ind w:left="360" w:hanging="360"/>
      </w:pPr>
      <w:rPr>
        <w:rFonts w:hint="default"/>
        <w:b/>
        <w:sz w:val="36"/>
        <w:szCs w:val="44"/>
      </w:rPr>
    </w:lvl>
    <w:lvl w:ilvl="1">
      <w:start w:val="1"/>
      <w:numFmt w:val="decimal"/>
      <w:isLgl/>
      <w:lvlText w:val="%1.%2"/>
      <w:lvlJc w:val="left"/>
      <w:pPr>
        <w:ind w:left="720" w:hanging="720"/>
      </w:pPr>
      <w:rPr>
        <w:rFonts w:hint="default"/>
        <w:sz w:val="36"/>
        <w:szCs w:val="36"/>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500" w:hanging="144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2220" w:hanging="2160"/>
      </w:pPr>
      <w:rPr>
        <w:rFonts w:hint="default"/>
      </w:rPr>
    </w:lvl>
    <w:lvl w:ilvl="8">
      <w:start w:val="1"/>
      <w:numFmt w:val="decimal"/>
      <w:isLgl/>
      <w:lvlText w:val="%1.%2.%3.%4.%5.%6.%7.%8.%9"/>
      <w:lvlJc w:val="left"/>
      <w:pPr>
        <w:ind w:left="2220" w:hanging="2160"/>
      </w:pPr>
      <w:rPr>
        <w:rFonts w:hint="default"/>
      </w:rPr>
    </w:lvl>
  </w:abstractNum>
  <w:abstractNum w:abstractNumId="4" w15:restartNumberingAfterBreak="0">
    <w:nsid w:val="121F751E"/>
    <w:multiLevelType w:val="hybridMultilevel"/>
    <w:tmpl w:val="A99C703A"/>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15:restartNumberingAfterBreak="0">
    <w:nsid w:val="1E07357A"/>
    <w:multiLevelType w:val="multilevel"/>
    <w:tmpl w:val="7682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25D10"/>
    <w:multiLevelType w:val="hybridMultilevel"/>
    <w:tmpl w:val="CD6AFA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630E4"/>
    <w:multiLevelType w:val="hybridMultilevel"/>
    <w:tmpl w:val="FC641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51EC9"/>
    <w:multiLevelType w:val="multilevel"/>
    <w:tmpl w:val="55647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FD1BAF"/>
    <w:multiLevelType w:val="hybridMultilevel"/>
    <w:tmpl w:val="2D0C7FBC"/>
    <w:lvl w:ilvl="0" w:tplc="B47CA2C8">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090901"/>
    <w:multiLevelType w:val="multilevel"/>
    <w:tmpl w:val="9AEA86FE"/>
    <w:lvl w:ilvl="0">
      <w:start w:val="1"/>
      <w:numFmt w:val="decimal"/>
      <w:lvlText w:val="%1."/>
      <w:lvlJc w:val="left"/>
      <w:pPr>
        <w:ind w:left="360" w:hanging="360"/>
      </w:pPr>
      <w:rPr>
        <w:rFonts w:hint="default"/>
        <w:b/>
        <w:sz w:val="32"/>
      </w:rPr>
    </w:lvl>
    <w:lvl w:ilvl="1">
      <w:start w:val="6"/>
      <w:numFmt w:val="decimal"/>
      <w:isLgl/>
      <w:lvlText w:val="%1.%2."/>
      <w:lvlJc w:val="left"/>
      <w:pPr>
        <w:ind w:left="720" w:hanging="720"/>
      </w:pPr>
      <w:rPr>
        <w:rFonts w:hint="default"/>
        <w:sz w:val="32"/>
      </w:rPr>
    </w:lvl>
    <w:lvl w:ilvl="2">
      <w:start w:val="2"/>
      <w:numFmt w:val="decimal"/>
      <w:isLgl/>
      <w:lvlText w:val="%1.%2.%3."/>
      <w:lvlJc w:val="left"/>
      <w:pPr>
        <w:ind w:left="720" w:hanging="720"/>
      </w:pPr>
      <w:rPr>
        <w:rFonts w:hint="default"/>
        <w:sz w:val="32"/>
      </w:rPr>
    </w:lvl>
    <w:lvl w:ilvl="3">
      <w:start w:val="1"/>
      <w:numFmt w:val="decimal"/>
      <w:isLgl/>
      <w:lvlText w:val="%1.%2.%3.%4."/>
      <w:lvlJc w:val="left"/>
      <w:pPr>
        <w:ind w:left="720" w:hanging="720"/>
      </w:pPr>
      <w:rPr>
        <w:rFonts w:hint="default"/>
        <w:sz w:val="32"/>
      </w:rPr>
    </w:lvl>
    <w:lvl w:ilvl="4">
      <w:start w:val="1"/>
      <w:numFmt w:val="decimal"/>
      <w:isLgl/>
      <w:lvlText w:val="%1.%2.%3.%4.%5."/>
      <w:lvlJc w:val="left"/>
      <w:pPr>
        <w:ind w:left="1080" w:hanging="1080"/>
      </w:pPr>
      <w:rPr>
        <w:rFonts w:hint="default"/>
        <w:sz w:val="32"/>
      </w:rPr>
    </w:lvl>
    <w:lvl w:ilvl="5">
      <w:start w:val="1"/>
      <w:numFmt w:val="decimal"/>
      <w:isLgl/>
      <w:lvlText w:val="%1.%2.%3.%4.%5.%6."/>
      <w:lvlJc w:val="left"/>
      <w:pPr>
        <w:ind w:left="1080" w:hanging="1080"/>
      </w:pPr>
      <w:rPr>
        <w:rFonts w:hint="default"/>
        <w:sz w:val="32"/>
      </w:rPr>
    </w:lvl>
    <w:lvl w:ilvl="6">
      <w:start w:val="1"/>
      <w:numFmt w:val="decimal"/>
      <w:isLgl/>
      <w:lvlText w:val="%1.%2.%3.%4.%5.%6.%7."/>
      <w:lvlJc w:val="left"/>
      <w:pPr>
        <w:ind w:left="1440" w:hanging="1440"/>
      </w:pPr>
      <w:rPr>
        <w:rFonts w:hint="default"/>
        <w:sz w:val="32"/>
      </w:rPr>
    </w:lvl>
    <w:lvl w:ilvl="7">
      <w:start w:val="1"/>
      <w:numFmt w:val="decimal"/>
      <w:isLgl/>
      <w:lvlText w:val="%1.%2.%3.%4.%5.%6.%7.%8."/>
      <w:lvlJc w:val="left"/>
      <w:pPr>
        <w:ind w:left="1440" w:hanging="1440"/>
      </w:pPr>
      <w:rPr>
        <w:rFonts w:hint="default"/>
        <w:sz w:val="32"/>
      </w:rPr>
    </w:lvl>
    <w:lvl w:ilvl="8">
      <w:start w:val="1"/>
      <w:numFmt w:val="decimal"/>
      <w:isLgl/>
      <w:lvlText w:val="%1.%2.%3.%4.%5.%6.%7.%8.%9."/>
      <w:lvlJc w:val="left"/>
      <w:pPr>
        <w:ind w:left="1800" w:hanging="1800"/>
      </w:pPr>
      <w:rPr>
        <w:rFonts w:hint="default"/>
        <w:sz w:val="32"/>
      </w:rPr>
    </w:lvl>
  </w:abstractNum>
  <w:abstractNum w:abstractNumId="11" w15:restartNumberingAfterBreak="0">
    <w:nsid w:val="311C4828"/>
    <w:multiLevelType w:val="hybridMultilevel"/>
    <w:tmpl w:val="C6D68D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F345FE"/>
    <w:multiLevelType w:val="hybridMultilevel"/>
    <w:tmpl w:val="88FCD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891C50"/>
    <w:multiLevelType w:val="multilevel"/>
    <w:tmpl w:val="1EFE6400"/>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b/>
        <w:color w:val="auto"/>
        <w:sz w:val="32"/>
      </w:rPr>
    </w:lvl>
    <w:lvl w:ilvl="2">
      <w:start w:val="2"/>
      <w:numFmt w:val="decimal"/>
      <w:isLgl/>
      <w:lvlText w:val="%1.%2.%3"/>
      <w:lvlJc w:val="left"/>
      <w:pPr>
        <w:ind w:left="720" w:hanging="720"/>
      </w:pPr>
      <w:rPr>
        <w:rFonts w:hint="default"/>
        <w:b/>
        <w:color w:val="auto"/>
        <w:sz w:val="32"/>
      </w:rPr>
    </w:lvl>
    <w:lvl w:ilvl="3">
      <w:start w:val="1"/>
      <w:numFmt w:val="decimal"/>
      <w:isLgl/>
      <w:lvlText w:val="%1.%2.%3.%4"/>
      <w:lvlJc w:val="left"/>
      <w:pPr>
        <w:ind w:left="720" w:hanging="720"/>
      </w:pPr>
      <w:rPr>
        <w:rFonts w:hint="default"/>
        <w:b/>
        <w:color w:val="auto"/>
        <w:sz w:val="32"/>
      </w:rPr>
    </w:lvl>
    <w:lvl w:ilvl="4">
      <w:start w:val="1"/>
      <w:numFmt w:val="decimal"/>
      <w:isLgl/>
      <w:lvlText w:val="%1.%2.%3.%4.%5"/>
      <w:lvlJc w:val="left"/>
      <w:pPr>
        <w:ind w:left="1080" w:hanging="1080"/>
      </w:pPr>
      <w:rPr>
        <w:rFonts w:hint="default"/>
        <w:b/>
        <w:color w:val="auto"/>
        <w:sz w:val="32"/>
      </w:rPr>
    </w:lvl>
    <w:lvl w:ilvl="5">
      <w:start w:val="1"/>
      <w:numFmt w:val="decimal"/>
      <w:isLgl/>
      <w:lvlText w:val="%1.%2.%3.%4.%5.%6"/>
      <w:lvlJc w:val="left"/>
      <w:pPr>
        <w:ind w:left="1080" w:hanging="1080"/>
      </w:pPr>
      <w:rPr>
        <w:rFonts w:hint="default"/>
        <w:b/>
        <w:color w:val="auto"/>
        <w:sz w:val="32"/>
      </w:rPr>
    </w:lvl>
    <w:lvl w:ilvl="6">
      <w:start w:val="1"/>
      <w:numFmt w:val="decimal"/>
      <w:isLgl/>
      <w:lvlText w:val="%1.%2.%3.%4.%5.%6.%7"/>
      <w:lvlJc w:val="left"/>
      <w:pPr>
        <w:ind w:left="1440" w:hanging="1440"/>
      </w:pPr>
      <w:rPr>
        <w:rFonts w:hint="default"/>
        <w:b/>
        <w:color w:val="auto"/>
        <w:sz w:val="32"/>
      </w:rPr>
    </w:lvl>
    <w:lvl w:ilvl="7">
      <w:start w:val="1"/>
      <w:numFmt w:val="decimal"/>
      <w:isLgl/>
      <w:lvlText w:val="%1.%2.%3.%4.%5.%6.%7.%8"/>
      <w:lvlJc w:val="left"/>
      <w:pPr>
        <w:ind w:left="1440" w:hanging="1440"/>
      </w:pPr>
      <w:rPr>
        <w:rFonts w:hint="default"/>
        <w:b/>
        <w:color w:val="auto"/>
        <w:sz w:val="32"/>
      </w:rPr>
    </w:lvl>
    <w:lvl w:ilvl="8">
      <w:start w:val="1"/>
      <w:numFmt w:val="decimal"/>
      <w:isLgl/>
      <w:lvlText w:val="%1.%2.%3.%4.%5.%6.%7.%8.%9"/>
      <w:lvlJc w:val="left"/>
      <w:pPr>
        <w:ind w:left="1800" w:hanging="1800"/>
      </w:pPr>
      <w:rPr>
        <w:rFonts w:hint="default"/>
        <w:b/>
        <w:color w:val="auto"/>
        <w:sz w:val="32"/>
      </w:rPr>
    </w:lvl>
  </w:abstractNum>
  <w:abstractNum w:abstractNumId="14" w15:restartNumberingAfterBreak="0">
    <w:nsid w:val="4E414D6B"/>
    <w:multiLevelType w:val="multilevel"/>
    <w:tmpl w:val="2E1EA314"/>
    <w:lvl w:ilvl="0">
      <w:start w:val="1"/>
      <w:numFmt w:val="decimal"/>
      <w:lvlText w:val="%1."/>
      <w:lvlJc w:val="left"/>
      <w:pPr>
        <w:ind w:left="360" w:hanging="360"/>
      </w:pPr>
      <w:rPr>
        <w:rFonts w:hint="default"/>
        <w:b/>
        <w:color w:val="auto"/>
        <w:sz w:val="32"/>
      </w:rPr>
    </w:lvl>
    <w:lvl w:ilvl="1">
      <w:start w:val="6"/>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537A2884"/>
    <w:multiLevelType w:val="hybridMultilevel"/>
    <w:tmpl w:val="3F62F14E"/>
    <w:lvl w:ilvl="0" w:tplc="BF8E5C8E">
      <w:start w:val="1"/>
      <w:numFmt w:val="decimal"/>
      <w:lvlText w:val="%1."/>
      <w:lvlJc w:val="left"/>
      <w:pPr>
        <w:ind w:left="360" w:hanging="360"/>
      </w:pPr>
      <w:rPr>
        <w:rFonts w:hint="default"/>
        <w:b/>
        <w:color w:val="auto"/>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924682"/>
    <w:multiLevelType w:val="multilevel"/>
    <w:tmpl w:val="5D66802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545C01E3"/>
    <w:multiLevelType w:val="multilevel"/>
    <w:tmpl w:val="BF8AA7E0"/>
    <w:lvl w:ilvl="0">
      <w:start w:val="1"/>
      <w:numFmt w:val="decimal"/>
      <w:lvlText w:val="%1."/>
      <w:lvlJc w:val="left"/>
      <w:pPr>
        <w:ind w:left="360" w:hanging="360"/>
      </w:pPr>
      <w:rPr>
        <w:rFonts w:hint="default"/>
        <w:b/>
        <w:sz w:val="32"/>
      </w:rPr>
    </w:lvl>
    <w:lvl w:ilvl="1">
      <w:start w:val="6"/>
      <w:numFmt w:val="decimal"/>
      <w:isLgl/>
      <w:lvlText w:val="%1.%2."/>
      <w:lvlJc w:val="left"/>
      <w:pPr>
        <w:ind w:left="540" w:hanging="540"/>
      </w:pPr>
      <w:rPr>
        <w:rFonts w:hint="default"/>
        <w:i w:val="0"/>
      </w:rPr>
    </w:lvl>
    <w:lvl w:ilvl="2">
      <w:start w:val="2"/>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18" w15:restartNumberingAfterBreak="0">
    <w:nsid w:val="549E0BDD"/>
    <w:multiLevelType w:val="multilevel"/>
    <w:tmpl w:val="864800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9862971"/>
    <w:multiLevelType w:val="multilevel"/>
    <w:tmpl w:val="356A7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511B10"/>
    <w:multiLevelType w:val="multilevel"/>
    <w:tmpl w:val="BC12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7362CD"/>
    <w:multiLevelType w:val="multilevel"/>
    <w:tmpl w:val="8DAA34A8"/>
    <w:lvl w:ilvl="0">
      <w:start w:val="4"/>
      <w:numFmt w:val="decimal"/>
      <w:lvlText w:val="%1"/>
      <w:lvlJc w:val="left"/>
      <w:pPr>
        <w:ind w:left="456" w:hanging="45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sz w:val="32"/>
        <w:szCs w:val="3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60EB6DD3"/>
    <w:multiLevelType w:val="hybridMultilevel"/>
    <w:tmpl w:val="C6D68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DF4658"/>
    <w:multiLevelType w:val="hybridMultilevel"/>
    <w:tmpl w:val="472611D8"/>
    <w:lvl w:ilvl="0" w:tplc="303E4090">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72766E65"/>
    <w:multiLevelType w:val="hybridMultilevel"/>
    <w:tmpl w:val="C7B88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2237C9"/>
    <w:multiLevelType w:val="multilevel"/>
    <w:tmpl w:val="CC0A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0214E1"/>
    <w:multiLevelType w:val="multilevel"/>
    <w:tmpl w:val="419421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75E931D8"/>
    <w:multiLevelType w:val="multilevel"/>
    <w:tmpl w:val="C30C1722"/>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7653F3D"/>
    <w:multiLevelType w:val="hybridMultilevel"/>
    <w:tmpl w:val="06A2B4CA"/>
    <w:lvl w:ilvl="0" w:tplc="1BC0F92E">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0"/>
  </w:num>
  <w:num w:numId="4">
    <w:abstractNumId w:val="15"/>
  </w:num>
  <w:num w:numId="5">
    <w:abstractNumId w:val="14"/>
  </w:num>
  <w:num w:numId="6">
    <w:abstractNumId w:val="17"/>
  </w:num>
  <w:num w:numId="7">
    <w:abstractNumId w:val="11"/>
  </w:num>
  <w:num w:numId="8">
    <w:abstractNumId w:val="1"/>
  </w:num>
  <w:num w:numId="9">
    <w:abstractNumId w:val="2"/>
  </w:num>
  <w:num w:numId="10">
    <w:abstractNumId w:val="27"/>
  </w:num>
  <w:num w:numId="11">
    <w:abstractNumId w:val="24"/>
  </w:num>
  <w:num w:numId="12">
    <w:abstractNumId w:val="4"/>
  </w:num>
  <w:num w:numId="13">
    <w:abstractNumId w:val="22"/>
  </w:num>
  <w:num w:numId="14">
    <w:abstractNumId w:val="7"/>
  </w:num>
  <w:num w:numId="15">
    <w:abstractNumId w:val="9"/>
  </w:num>
  <w:num w:numId="16">
    <w:abstractNumId w:val="23"/>
  </w:num>
  <w:num w:numId="17">
    <w:abstractNumId w:val="12"/>
  </w:num>
  <w:num w:numId="18">
    <w:abstractNumId w:val="21"/>
  </w:num>
  <w:num w:numId="19">
    <w:abstractNumId w:val="18"/>
  </w:num>
  <w:num w:numId="20">
    <w:abstractNumId w:val="0"/>
  </w:num>
  <w:num w:numId="21">
    <w:abstractNumId w:val="5"/>
  </w:num>
  <w:num w:numId="22">
    <w:abstractNumId w:val="19"/>
  </w:num>
  <w:num w:numId="23">
    <w:abstractNumId w:val="26"/>
  </w:num>
  <w:num w:numId="24">
    <w:abstractNumId w:val="16"/>
  </w:num>
  <w:num w:numId="25">
    <w:abstractNumId w:val="8"/>
  </w:num>
  <w:num w:numId="26">
    <w:abstractNumId w:val="28"/>
  </w:num>
  <w:num w:numId="27">
    <w:abstractNumId w:val="25"/>
  </w:num>
  <w:num w:numId="28">
    <w:abstractNumId w:val="2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714"/>
    <w:rsid w:val="00007BEF"/>
    <w:rsid w:val="00014DD7"/>
    <w:rsid w:val="0003149A"/>
    <w:rsid w:val="000346E0"/>
    <w:rsid w:val="0005252F"/>
    <w:rsid w:val="00052CDC"/>
    <w:rsid w:val="00060A12"/>
    <w:rsid w:val="00082EC7"/>
    <w:rsid w:val="00091015"/>
    <w:rsid w:val="000B1389"/>
    <w:rsid w:val="000B79C6"/>
    <w:rsid w:val="000C35B9"/>
    <w:rsid w:val="000F486A"/>
    <w:rsid w:val="000F72D1"/>
    <w:rsid w:val="0010048A"/>
    <w:rsid w:val="00100955"/>
    <w:rsid w:val="001112B9"/>
    <w:rsid w:val="0011370C"/>
    <w:rsid w:val="001964A6"/>
    <w:rsid w:val="001D3451"/>
    <w:rsid w:val="00201CBD"/>
    <w:rsid w:val="00206B50"/>
    <w:rsid w:val="002126D9"/>
    <w:rsid w:val="002357D3"/>
    <w:rsid w:val="002559E1"/>
    <w:rsid w:val="00260195"/>
    <w:rsid w:val="002A5A48"/>
    <w:rsid w:val="002A6FFB"/>
    <w:rsid w:val="002B38DB"/>
    <w:rsid w:val="002C685D"/>
    <w:rsid w:val="003002F1"/>
    <w:rsid w:val="00323719"/>
    <w:rsid w:val="00374195"/>
    <w:rsid w:val="003D5C46"/>
    <w:rsid w:val="003D6B2D"/>
    <w:rsid w:val="00401AA4"/>
    <w:rsid w:val="00411954"/>
    <w:rsid w:val="0043144C"/>
    <w:rsid w:val="004473DB"/>
    <w:rsid w:val="004571F2"/>
    <w:rsid w:val="0046129D"/>
    <w:rsid w:val="0046136E"/>
    <w:rsid w:val="00472B86"/>
    <w:rsid w:val="00477DB2"/>
    <w:rsid w:val="004822F0"/>
    <w:rsid w:val="004D018E"/>
    <w:rsid w:val="004D3E55"/>
    <w:rsid w:val="004D53E6"/>
    <w:rsid w:val="004E0C6F"/>
    <w:rsid w:val="004F3EFF"/>
    <w:rsid w:val="004F4E09"/>
    <w:rsid w:val="00533517"/>
    <w:rsid w:val="00567454"/>
    <w:rsid w:val="00575501"/>
    <w:rsid w:val="00586696"/>
    <w:rsid w:val="00592464"/>
    <w:rsid w:val="005B2C7B"/>
    <w:rsid w:val="005E7746"/>
    <w:rsid w:val="00605136"/>
    <w:rsid w:val="00610CB4"/>
    <w:rsid w:val="00622D83"/>
    <w:rsid w:val="006239D5"/>
    <w:rsid w:val="0064429A"/>
    <w:rsid w:val="00646CA7"/>
    <w:rsid w:val="00654A7C"/>
    <w:rsid w:val="00663583"/>
    <w:rsid w:val="00666D9D"/>
    <w:rsid w:val="006A3E6C"/>
    <w:rsid w:val="006B3D05"/>
    <w:rsid w:val="006E0504"/>
    <w:rsid w:val="006E6E24"/>
    <w:rsid w:val="0073148D"/>
    <w:rsid w:val="00762B43"/>
    <w:rsid w:val="007B4AE1"/>
    <w:rsid w:val="007D7A89"/>
    <w:rsid w:val="007E37C1"/>
    <w:rsid w:val="007E4B94"/>
    <w:rsid w:val="00802C5F"/>
    <w:rsid w:val="00810113"/>
    <w:rsid w:val="00831B9B"/>
    <w:rsid w:val="008750E4"/>
    <w:rsid w:val="008842C5"/>
    <w:rsid w:val="008B4E31"/>
    <w:rsid w:val="008B5D0A"/>
    <w:rsid w:val="00915B42"/>
    <w:rsid w:val="0097397C"/>
    <w:rsid w:val="0098665B"/>
    <w:rsid w:val="009B0346"/>
    <w:rsid w:val="009B2710"/>
    <w:rsid w:val="009C687F"/>
    <w:rsid w:val="009D1A8D"/>
    <w:rsid w:val="009F0F8A"/>
    <w:rsid w:val="00A13D72"/>
    <w:rsid w:val="00A148DA"/>
    <w:rsid w:val="00A72CE0"/>
    <w:rsid w:val="00A94D5D"/>
    <w:rsid w:val="00AB3D1B"/>
    <w:rsid w:val="00AF7A1E"/>
    <w:rsid w:val="00B46398"/>
    <w:rsid w:val="00B6093C"/>
    <w:rsid w:val="00B72B05"/>
    <w:rsid w:val="00B82E71"/>
    <w:rsid w:val="00B95790"/>
    <w:rsid w:val="00BB23A3"/>
    <w:rsid w:val="00BE1B76"/>
    <w:rsid w:val="00C1052D"/>
    <w:rsid w:val="00C20FE9"/>
    <w:rsid w:val="00C2699E"/>
    <w:rsid w:val="00C75F92"/>
    <w:rsid w:val="00CA23BF"/>
    <w:rsid w:val="00CB0714"/>
    <w:rsid w:val="00CB1C56"/>
    <w:rsid w:val="00CB3FB7"/>
    <w:rsid w:val="00CB684B"/>
    <w:rsid w:val="00CC23FB"/>
    <w:rsid w:val="00CD127A"/>
    <w:rsid w:val="00CD7DE3"/>
    <w:rsid w:val="00D225B1"/>
    <w:rsid w:val="00D35FF6"/>
    <w:rsid w:val="00D50FBC"/>
    <w:rsid w:val="00D6122A"/>
    <w:rsid w:val="00D83281"/>
    <w:rsid w:val="00D86C10"/>
    <w:rsid w:val="00DA3A3E"/>
    <w:rsid w:val="00DF2BC0"/>
    <w:rsid w:val="00E254BE"/>
    <w:rsid w:val="00E56A65"/>
    <w:rsid w:val="00E5719D"/>
    <w:rsid w:val="00E64037"/>
    <w:rsid w:val="00E64B83"/>
    <w:rsid w:val="00EA2BF7"/>
    <w:rsid w:val="00F3214B"/>
    <w:rsid w:val="00F47332"/>
    <w:rsid w:val="00F5034E"/>
    <w:rsid w:val="00F776AC"/>
    <w:rsid w:val="00FA31EB"/>
    <w:rsid w:val="00FC3CF2"/>
    <w:rsid w:val="00FD2829"/>
    <w:rsid w:val="00FD6B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4CE9"/>
  <w15:chartTrackingRefBased/>
  <w15:docId w15:val="{670A4049-EE93-493C-9F67-6CC9E12C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A8D"/>
    <w:pPr>
      <w:spacing w:after="200" w:line="276" w:lineRule="auto"/>
    </w:pPr>
  </w:style>
  <w:style w:type="paragraph" w:styleId="Heading1">
    <w:name w:val="heading 1"/>
    <w:basedOn w:val="Normal"/>
    <w:next w:val="Normal"/>
    <w:link w:val="Heading1Char"/>
    <w:uiPriority w:val="9"/>
    <w:qFormat/>
    <w:rsid w:val="009D1A8D"/>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9"/>
    <w:unhideWhenUsed/>
    <w:qFormat/>
    <w:rsid w:val="009D1A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unhideWhenUsed/>
    <w:qFormat/>
    <w:rsid w:val="009D1A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D1A8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D1A8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D1A8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D1A8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D1A8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D1A8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1A8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9D1A8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9"/>
    <w:rsid w:val="009D1A8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9"/>
    <w:rsid w:val="009D1A8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D1A8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D1A8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D1A8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D1A8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D1A8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D1A8D"/>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9D1A8D"/>
    <w:pPr>
      <w:ind w:left="720"/>
      <w:contextualSpacing/>
    </w:pPr>
  </w:style>
  <w:style w:type="paragraph" w:styleId="Header">
    <w:name w:val="header"/>
    <w:basedOn w:val="Normal"/>
    <w:link w:val="HeaderChar"/>
    <w:uiPriority w:val="99"/>
    <w:unhideWhenUsed/>
    <w:rsid w:val="009D1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A8D"/>
  </w:style>
  <w:style w:type="paragraph" w:styleId="Footer">
    <w:name w:val="footer"/>
    <w:basedOn w:val="Normal"/>
    <w:link w:val="FooterChar"/>
    <w:uiPriority w:val="99"/>
    <w:unhideWhenUsed/>
    <w:rsid w:val="009D1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A8D"/>
  </w:style>
  <w:style w:type="paragraph" w:styleId="NormalWeb">
    <w:name w:val="Normal (Web)"/>
    <w:basedOn w:val="Normal"/>
    <w:uiPriority w:val="99"/>
    <w:unhideWhenUsed/>
    <w:rsid w:val="009D1A8D"/>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9D1A8D"/>
    <w:rPr>
      <w:color w:val="0563C1" w:themeColor="hyperlink"/>
      <w:u w:val="single"/>
    </w:rPr>
  </w:style>
  <w:style w:type="paragraph" w:styleId="Title">
    <w:name w:val="Title"/>
    <w:basedOn w:val="Normal"/>
    <w:next w:val="Normal"/>
    <w:link w:val="TitleChar"/>
    <w:uiPriority w:val="10"/>
    <w:qFormat/>
    <w:rsid w:val="009D1A8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D1A8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D1A8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D1A8D"/>
    <w:rPr>
      <w:rFonts w:asciiTheme="majorHAnsi" w:eastAsiaTheme="majorEastAsia" w:hAnsiTheme="majorHAnsi" w:cstheme="majorBidi"/>
      <w:i/>
      <w:iCs/>
      <w:spacing w:val="13"/>
      <w:sz w:val="24"/>
      <w:szCs w:val="24"/>
    </w:rPr>
  </w:style>
  <w:style w:type="character" w:styleId="Strong">
    <w:name w:val="Strong"/>
    <w:uiPriority w:val="22"/>
    <w:qFormat/>
    <w:rsid w:val="009D1A8D"/>
    <w:rPr>
      <w:b/>
      <w:bCs/>
    </w:rPr>
  </w:style>
  <w:style w:type="character" w:styleId="Emphasis">
    <w:name w:val="Emphasis"/>
    <w:uiPriority w:val="20"/>
    <w:qFormat/>
    <w:rsid w:val="009D1A8D"/>
    <w:rPr>
      <w:b/>
      <w:bCs/>
      <w:i/>
      <w:iCs/>
      <w:spacing w:val="10"/>
      <w:bdr w:val="none" w:sz="0" w:space="0" w:color="auto"/>
      <w:shd w:val="clear" w:color="auto" w:fill="auto"/>
    </w:rPr>
  </w:style>
  <w:style w:type="paragraph" w:styleId="NoSpacing">
    <w:name w:val="No Spacing"/>
    <w:basedOn w:val="Normal"/>
    <w:uiPriority w:val="1"/>
    <w:qFormat/>
    <w:rsid w:val="009D1A8D"/>
    <w:pPr>
      <w:spacing w:after="0" w:line="240" w:lineRule="auto"/>
    </w:pPr>
    <w:rPr>
      <w:rFonts w:eastAsiaTheme="minorEastAsia"/>
    </w:rPr>
  </w:style>
  <w:style w:type="paragraph" w:styleId="Quote">
    <w:name w:val="Quote"/>
    <w:basedOn w:val="Normal"/>
    <w:next w:val="Normal"/>
    <w:link w:val="QuoteChar"/>
    <w:uiPriority w:val="29"/>
    <w:qFormat/>
    <w:rsid w:val="009D1A8D"/>
    <w:pPr>
      <w:spacing w:before="200" w:after="0"/>
      <w:ind w:left="360" w:right="360"/>
    </w:pPr>
    <w:rPr>
      <w:rFonts w:eastAsiaTheme="minorEastAsia"/>
      <w:i/>
      <w:iCs/>
    </w:rPr>
  </w:style>
  <w:style w:type="character" w:customStyle="1" w:styleId="QuoteChar">
    <w:name w:val="Quote Char"/>
    <w:basedOn w:val="DefaultParagraphFont"/>
    <w:link w:val="Quote"/>
    <w:uiPriority w:val="29"/>
    <w:rsid w:val="009D1A8D"/>
    <w:rPr>
      <w:rFonts w:eastAsiaTheme="minorEastAsia"/>
      <w:i/>
      <w:iCs/>
    </w:rPr>
  </w:style>
  <w:style w:type="paragraph" w:styleId="IntenseQuote">
    <w:name w:val="Intense Quote"/>
    <w:basedOn w:val="Normal"/>
    <w:next w:val="Normal"/>
    <w:link w:val="IntenseQuoteChar"/>
    <w:uiPriority w:val="30"/>
    <w:qFormat/>
    <w:rsid w:val="009D1A8D"/>
    <w:pPr>
      <w:pBdr>
        <w:bottom w:val="single" w:sz="4" w:space="1" w:color="auto"/>
      </w:pBdr>
      <w:spacing w:before="200" w:after="280"/>
      <w:ind w:left="1008" w:right="1152"/>
      <w:jc w:val="both"/>
    </w:pPr>
    <w:rPr>
      <w:rFonts w:eastAsiaTheme="minorEastAsia"/>
      <w:b/>
      <w:bCs/>
      <w:i/>
      <w:iCs/>
    </w:rPr>
  </w:style>
  <w:style w:type="character" w:customStyle="1" w:styleId="IntenseQuoteChar">
    <w:name w:val="Intense Quote Char"/>
    <w:basedOn w:val="DefaultParagraphFont"/>
    <w:link w:val="IntenseQuote"/>
    <w:uiPriority w:val="30"/>
    <w:rsid w:val="009D1A8D"/>
    <w:rPr>
      <w:rFonts w:eastAsiaTheme="minorEastAsia"/>
      <w:b/>
      <w:bCs/>
      <w:i/>
      <w:iCs/>
    </w:rPr>
  </w:style>
  <w:style w:type="character" w:styleId="SubtleEmphasis">
    <w:name w:val="Subtle Emphasis"/>
    <w:uiPriority w:val="19"/>
    <w:qFormat/>
    <w:rsid w:val="009D1A8D"/>
    <w:rPr>
      <w:i/>
      <w:iCs/>
    </w:rPr>
  </w:style>
  <w:style w:type="character" w:styleId="IntenseEmphasis">
    <w:name w:val="Intense Emphasis"/>
    <w:uiPriority w:val="21"/>
    <w:qFormat/>
    <w:rsid w:val="009D1A8D"/>
    <w:rPr>
      <w:b/>
      <w:bCs/>
    </w:rPr>
  </w:style>
  <w:style w:type="character" w:styleId="SubtleReference">
    <w:name w:val="Subtle Reference"/>
    <w:uiPriority w:val="31"/>
    <w:qFormat/>
    <w:rsid w:val="009D1A8D"/>
    <w:rPr>
      <w:smallCaps/>
    </w:rPr>
  </w:style>
  <w:style w:type="character" w:styleId="IntenseReference">
    <w:name w:val="Intense Reference"/>
    <w:uiPriority w:val="32"/>
    <w:qFormat/>
    <w:rsid w:val="009D1A8D"/>
    <w:rPr>
      <w:smallCaps/>
      <w:spacing w:val="5"/>
      <w:u w:val="single"/>
    </w:rPr>
  </w:style>
  <w:style w:type="character" w:styleId="BookTitle">
    <w:name w:val="Book Title"/>
    <w:uiPriority w:val="33"/>
    <w:qFormat/>
    <w:rsid w:val="009D1A8D"/>
    <w:rPr>
      <w:i/>
      <w:iCs/>
      <w:smallCaps/>
      <w:spacing w:val="5"/>
    </w:rPr>
  </w:style>
  <w:style w:type="paragraph" w:styleId="TOCHeading">
    <w:name w:val="TOC Heading"/>
    <w:basedOn w:val="Heading1"/>
    <w:next w:val="Normal"/>
    <w:uiPriority w:val="39"/>
    <w:unhideWhenUsed/>
    <w:qFormat/>
    <w:rsid w:val="009D1A8D"/>
    <w:pPr>
      <w:outlineLvl w:val="9"/>
    </w:pPr>
    <w:rPr>
      <w:lang w:bidi="en-US"/>
    </w:rPr>
  </w:style>
  <w:style w:type="character" w:styleId="CommentReference">
    <w:name w:val="annotation reference"/>
    <w:basedOn w:val="DefaultParagraphFont"/>
    <w:uiPriority w:val="99"/>
    <w:semiHidden/>
    <w:unhideWhenUsed/>
    <w:rsid w:val="009D1A8D"/>
    <w:rPr>
      <w:sz w:val="16"/>
      <w:szCs w:val="16"/>
    </w:rPr>
  </w:style>
  <w:style w:type="paragraph" w:styleId="CommentText">
    <w:name w:val="annotation text"/>
    <w:basedOn w:val="Normal"/>
    <w:link w:val="CommentTextChar"/>
    <w:uiPriority w:val="99"/>
    <w:semiHidden/>
    <w:unhideWhenUsed/>
    <w:rsid w:val="009D1A8D"/>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9D1A8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D1A8D"/>
    <w:rPr>
      <w:b/>
      <w:bCs/>
    </w:rPr>
  </w:style>
  <w:style w:type="character" w:customStyle="1" w:styleId="CommentSubjectChar">
    <w:name w:val="Comment Subject Char"/>
    <w:basedOn w:val="CommentTextChar"/>
    <w:link w:val="CommentSubject"/>
    <w:uiPriority w:val="99"/>
    <w:semiHidden/>
    <w:rsid w:val="009D1A8D"/>
    <w:rPr>
      <w:rFonts w:eastAsiaTheme="minorEastAsia"/>
      <w:b/>
      <w:bCs/>
      <w:sz w:val="20"/>
      <w:szCs w:val="20"/>
    </w:rPr>
  </w:style>
  <w:style w:type="paragraph" w:styleId="BalloonText">
    <w:name w:val="Balloon Text"/>
    <w:basedOn w:val="Normal"/>
    <w:link w:val="BalloonTextChar"/>
    <w:uiPriority w:val="99"/>
    <w:semiHidden/>
    <w:unhideWhenUsed/>
    <w:rsid w:val="009D1A8D"/>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9D1A8D"/>
    <w:rPr>
      <w:rFonts w:ascii="Segoe UI" w:eastAsiaTheme="minorEastAsia" w:hAnsi="Segoe UI" w:cs="Segoe UI"/>
      <w:sz w:val="18"/>
      <w:szCs w:val="18"/>
    </w:rPr>
  </w:style>
  <w:style w:type="paragraph" w:styleId="TOC1">
    <w:name w:val="toc 1"/>
    <w:basedOn w:val="Normal"/>
    <w:next w:val="Normal"/>
    <w:autoRedefine/>
    <w:uiPriority w:val="39"/>
    <w:unhideWhenUsed/>
    <w:rsid w:val="009D1A8D"/>
    <w:pPr>
      <w:tabs>
        <w:tab w:val="right" w:leader="dot" w:pos="9350"/>
      </w:tabs>
      <w:spacing w:after="100" w:line="360" w:lineRule="auto"/>
      <w:contextualSpacing/>
    </w:pPr>
    <w:rPr>
      <w:rFonts w:asciiTheme="majorBidi" w:hAnsiTheme="majorBidi" w:cstheme="majorBidi"/>
      <w:noProof/>
      <w:sz w:val="24"/>
      <w:szCs w:val="24"/>
    </w:rPr>
  </w:style>
  <w:style w:type="paragraph" w:styleId="TOC2">
    <w:name w:val="toc 2"/>
    <w:basedOn w:val="Normal"/>
    <w:next w:val="Normal"/>
    <w:autoRedefine/>
    <w:uiPriority w:val="39"/>
    <w:unhideWhenUsed/>
    <w:rsid w:val="009D1A8D"/>
    <w:pPr>
      <w:tabs>
        <w:tab w:val="left" w:pos="630"/>
        <w:tab w:val="right" w:leader="dot" w:pos="9350"/>
      </w:tabs>
      <w:spacing w:after="100"/>
      <w:ind w:left="220"/>
    </w:pPr>
  </w:style>
  <w:style w:type="paragraph" w:styleId="TOC3">
    <w:name w:val="toc 3"/>
    <w:basedOn w:val="Normal"/>
    <w:next w:val="Normal"/>
    <w:autoRedefine/>
    <w:uiPriority w:val="39"/>
    <w:unhideWhenUsed/>
    <w:rsid w:val="009D1A8D"/>
    <w:pPr>
      <w:tabs>
        <w:tab w:val="right" w:leader="dot" w:pos="9350"/>
      </w:tabs>
      <w:spacing w:after="100" w:line="360" w:lineRule="auto"/>
      <w:ind w:left="440"/>
      <w:contextualSpacing/>
    </w:pPr>
    <w:rPr>
      <w:rFonts w:asciiTheme="majorBidi" w:eastAsiaTheme="minorEastAsia" w:hAnsiTheme="majorBidi" w:cstheme="majorBidi"/>
      <w:noProof/>
      <w:sz w:val="24"/>
      <w:szCs w:val="24"/>
    </w:rPr>
  </w:style>
  <w:style w:type="paragraph" w:styleId="TOC4">
    <w:name w:val="toc 4"/>
    <w:basedOn w:val="Normal"/>
    <w:next w:val="Normal"/>
    <w:autoRedefine/>
    <w:uiPriority w:val="39"/>
    <w:unhideWhenUsed/>
    <w:rsid w:val="009D1A8D"/>
    <w:pPr>
      <w:spacing w:after="100" w:line="259" w:lineRule="auto"/>
      <w:ind w:left="660"/>
    </w:pPr>
    <w:rPr>
      <w:rFonts w:eastAsiaTheme="minorEastAsia"/>
    </w:rPr>
  </w:style>
  <w:style w:type="paragraph" w:styleId="TOC5">
    <w:name w:val="toc 5"/>
    <w:basedOn w:val="Normal"/>
    <w:next w:val="Normal"/>
    <w:autoRedefine/>
    <w:uiPriority w:val="39"/>
    <w:unhideWhenUsed/>
    <w:rsid w:val="009D1A8D"/>
    <w:pPr>
      <w:spacing w:after="100" w:line="259" w:lineRule="auto"/>
      <w:ind w:left="880"/>
    </w:pPr>
    <w:rPr>
      <w:rFonts w:eastAsiaTheme="minorEastAsia"/>
    </w:rPr>
  </w:style>
  <w:style w:type="paragraph" w:styleId="TOC6">
    <w:name w:val="toc 6"/>
    <w:basedOn w:val="Normal"/>
    <w:next w:val="Normal"/>
    <w:autoRedefine/>
    <w:uiPriority w:val="39"/>
    <w:unhideWhenUsed/>
    <w:rsid w:val="009D1A8D"/>
    <w:pPr>
      <w:spacing w:after="100" w:line="259" w:lineRule="auto"/>
      <w:ind w:left="1100"/>
    </w:pPr>
    <w:rPr>
      <w:rFonts w:eastAsiaTheme="minorEastAsia"/>
    </w:rPr>
  </w:style>
  <w:style w:type="paragraph" w:styleId="TOC7">
    <w:name w:val="toc 7"/>
    <w:basedOn w:val="Normal"/>
    <w:next w:val="Normal"/>
    <w:autoRedefine/>
    <w:uiPriority w:val="39"/>
    <w:unhideWhenUsed/>
    <w:rsid w:val="009D1A8D"/>
    <w:pPr>
      <w:spacing w:after="100" w:line="259" w:lineRule="auto"/>
      <w:ind w:left="1320"/>
    </w:pPr>
    <w:rPr>
      <w:rFonts w:eastAsiaTheme="minorEastAsia"/>
    </w:rPr>
  </w:style>
  <w:style w:type="paragraph" w:styleId="TOC8">
    <w:name w:val="toc 8"/>
    <w:basedOn w:val="Normal"/>
    <w:next w:val="Normal"/>
    <w:autoRedefine/>
    <w:uiPriority w:val="39"/>
    <w:unhideWhenUsed/>
    <w:rsid w:val="009D1A8D"/>
    <w:pPr>
      <w:spacing w:after="100" w:line="259" w:lineRule="auto"/>
      <w:ind w:left="1540"/>
    </w:pPr>
    <w:rPr>
      <w:rFonts w:eastAsiaTheme="minorEastAsia"/>
    </w:rPr>
  </w:style>
  <w:style w:type="paragraph" w:styleId="TOC9">
    <w:name w:val="toc 9"/>
    <w:basedOn w:val="Normal"/>
    <w:next w:val="Normal"/>
    <w:autoRedefine/>
    <w:uiPriority w:val="39"/>
    <w:unhideWhenUsed/>
    <w:rsid w:val="009D1A8D"/>
    <w:pPr>
      <w:spacing w:after="100" w:line="259" w:lineRule="auto"/>
      <w:ind w:left="1760"/>
    </w:pPr>
    <w:rPr>
      <w:rFonts w:eastAsiaTheme="minorEastAsia"/>
    </w:rPr>
  </w:style>
  <w:style w:type="numbering" w:customStyle="1" w:styleId="NoList1">
    <w:name w:val="No List1"/>
    <w:next w:val="NoList"/>
    <w:uiPriority w:val="99"/>
    <w:semiHidden/>
    <w:unhideWhenUsed/>
    <w:rsid w:val="009D1A8D"/>
  </w:style>
  <w:style w:type="paragraph" w:customStyle="1" w:styleId="Pa0">
    <w:name w:val="Pa0"/>
    <w:basedOn w:val="Default"/>
    <w:next w:val="Default"/>
    <w:uiPriority w:val="99"/>
    <w:rsid w:val="009D1A8D"/>
    <w:pPr>
      <w:spacing w:line="141" w:lineRule="atLeast"/>
    </w:pPr>
    <w:rPr>
      <w:rFonts w:ascii="GillSans" w:hAnsi="GillSans" w:cstheme="minorBidi"/>
      <w:color w:val="auto"/>
    </w:rPr>
  </w:style>
  <w:style w:type="paragraph" w:customStyle="1" w:styleId="Pa28">
    <w:name w:val="Pa28"/>
    <w:basedOn w:val="Normal"/>
    <w:next w:val="Normal"/>
    <w:uiPriority w:val="99"/>
    <w:rsid w:val="009D1A8D"/>
    <w:pPr>
      <w:autoSpaceDE w:val="0"/>
      <w:autoSpaceDN w:val="0"/>
      <w:adjustRightInd w:val="0"/>
      <w:spacing w:after="0" w:line="181" w:lineRule="atLeast"/>
    </w:pPr>
    <w:rPr>
      <w:rFonts w:ascii="Times New Roman" w:hAnsi="Times New Roman" w:cs="Times New Roman"/>
      <w:sz w:val="24"/>
      <w:szCs w:val="24"/>
    </w:rPr>
  </w:style>
  <w:style w:type="table" w:styleId="TableGrid">
    <w:name w:val="Table Grid"/>
    <w:basedOn w:val="TableNormal"/>
    <w:uiPriority w:val="39"/>
    <w:rsid w:val="009D1A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D1A8D"/>
  </w:style>
  <w:style w:type="paragraph" w:customStyle="1" w:styleId="Pa12">
    <w:name w:val="Pa12"/>
    <w:basedOn w:val="Default"/>
    <w:next w:val="Default"/>
    <w:uiPriority w:val="99"/>
    <w:rsid w:val="009D1A8D"/>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422985">
      <w:bodyDiv w:val="1"/>
      <w:marLeft w:val="0"/>
      <w:marRight w:val="0"/>
      <w:marTop w:val="0"/>
      <w:marBottom w:val="0"/>
      <w:divBdr>
        <w:top w:val="none" w:sz="0" w:space="0" w:color="auto"/>
        <w:left w:val="none" w:sz="0" w:space="0" w:color="auto"/>
        <w:bottom w:val="none" w:sz="0" w:space="0" w:color="auto"/>
        <w:right w:val="none" w:sz="0" w:space="0" w:color="auto"/>
      </w:divBdr>
    </w:div>
    <w:div w:id="86509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39/hes.v6n2p142" TargetMode="External"/><Relationship Id="rId13" Type="http://schemas.openxmlformats.org/officeDocument/2006/relationships/hyperlink" Target="https://doi.org/10.1016/j.esp.2015.05.002" TargetMode="External"/><Relationship Id="rId3" Type="http://schemas.openxmlformats.org/officeDocument/2006/relationships/settings" Target="settings.xml"/><Relationship Id="rId7" Type="http://schemas.openxmlformats.org/officeDocument/2006/relationships/hyperlink" Target="https://doi.org/10.1017/CBO9781139524520.007" TargetMode="External"/><Relationship Id="rId12" Type="http://schemas.openxmlformats.org/officeDocument/2006/relationships/hyperlink" Target="https://doi.org/10.1016/j.esp.2012.11.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tra.unifa.ac.id/journal/index.php/jes/index" TargetMode="External"/><Relationship Id="rId11" Type="http://schemas.openxmlformats.org/officeDocument/2006/relationships/hyperlink" Target="https://doi.org/10.1016/j.esp.2010.06.003"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doi.org/10.4324/9781315671390-8" TargetMode="External"/><Relationship Id="rId4" Type="http://schemas.openxmlformats.org/officeDocument/2006/relationships/webSettings" Target="webSettings.xml"/><Relationship Id="rId9" Type="http://schemas.openxmlformats.org/officeDocument/2006/relationships/hyperlink" Target="https://doi.org/10.2991/iceemt-16.2016.10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759</TotalTime>
  <Pages>34</Pages>
  <Words>9783</Words>
  <Characters>55768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Obaidullah Obaid</cp:lastModifiedBy>
  <cp:revision>133</cp:revision>
  <cp:lastPrinted>2025-07-05T05:15:00Z</cp:lastPrinted>
  <dcterms:created xsi:type="dcterms:W3CDTF">2025-01-06T07:38:00Z</dcterms:created>
  <dcterms:modified xsi:type="dcterms:W3CDTF">2025-07-05T05:27:00Z</dcterms:modified>
</cp:coreProperties>
</file>